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20" w:rsidRDefault="00E6405C" w:rsidP="00E6405C">
      <w:r>
        <w:t xml:space="preserve">                                                                               </w:t>
      </w:r>
      <w:r w:rsidR="00C83620">
        <w:rPr>
          <w:noProof/>
          <w:lang w:eastAsia="ru-RU"/>
        </w:rPr>
        <w:drawing>
          <wp:inline distT="0" distB="0" distL="0" distR="0">
            <wp:extent cx="723900" cy="73342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C83620" w:rsidRPr="00C83620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40BB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0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Гнездовского</w:t>
      </w:r>
      <w:r w:rsidR="008C0151"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 </w:t>
      </w:r>
    </w:p>
    <w:p w:rsidR="00C83620" w:rsidRPr="00C83620" w:rsidRDefault="008C0151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</w:t>
      </w:r>
      <w:r w:rsid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C83620"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СМОЛЕНСКОЙ</w:t>
      </w:r>
      <w:r w:rsidR="00C83620"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C83620" w:rsidRPr="00C83620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40" w:rsidRPr="00C46DF1" w:rsidRDefault="002F5040" w:rsidP="002F5040">
      <w:pPr>
        <w:jc w:val="center"/>
        <w:rPr>
          <w:rFonts w:ascii="Times New Roman" w:hAnsi="Times New Roman"/>
          <w:b/>
          <w:sz w:val="28"/>
          <w:szCs w:val="28"/>
        </w:rPr>
      </w:pPr>
      <w:r w:rsidRPr="00C46DF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83620" w:rsidRPr="00C83620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20" w:rsidRDefault="00896FB5" w:rsidP="00C8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3620" w:rsidRPr="00C836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5855" w:rsidRPr="00D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D7" w:rsidRPr="00DD5DD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D5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DD7" w:rsidRPr="00DD5DD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D5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DF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72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2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620" w:rsidRPr="00C836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</w:t>
      </w:r>
    </w:p>
    <w:p w:rsidR="00896FB5" w:rsidRDefault="00896FB5" w:rsidP="00C8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B5" w:rsidRPr="00896FB5" w:rsidRDefault="00F325B2" w:rsidP="00896F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6FB5" w:rsidRPr="00896FB5">
        <w:rPr>
          <w:rFonts w:ascii="Times New Roman" w:hAnsi="Times New Roman" w:cs="Times New Roman"/>
          <w:sz w:val="28"/>
          <w:szCs w:val="28"/>
        </w:rPr>
        <w:t>Об оказании мер поддержки добровольной</w:t>
      </w:r>
    </w:p>
    <w:p w:rsidR="00896FB5" w:rsidRDefault="00896FB5" w:rsidP="00896FB5">
      <w:pPr>
        <w:pStyle w:val="a9"/>
        <w:rPr>
          <w:rFonts w:ascii="Times New Roman" w:hAnsi="Times New Roman" w:cs="Times New Roman"/>
          <w:sz w:val="28"/>
          <w:szCs w:val="28"/>
        </w:rPr>
      </w:pPr>
      <w:r w:rsidRPr="00896FB5">
        <w:rPr>
          <w:rFonts w:ascii="Times New Roman" w:hAnsi="Times New Roman" w:cs="Times New Roman"/>
          <w:sz w:val="28"/>
          <w:szCs w:val="28"/>
        </w:rPr>
        <w:t xml:space="preserve"> пожарной охране    и добровольным пожарным</w:t>
      </w:r>
      <w:r w:rsidR="00F3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B2" w:rsidRDefault="00F325B2" w:rsidP="00896F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формированиям </w:t>
      </w:r>
      <w:r w:rsidR="00542E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A2EA7" w:rsidRPr="00397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B2" w:rsidRDefault="00DD5DD7" w:rsidP="00896F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="008C01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96FB5" w:rsidRDefault="008C0151" w:rsidP="00896F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F325B2">
        <w:rPr>
          <w:rFonts w:ascii="Times New Roman" w:hAnsi="Times New Roman" w:cs="Times New Roman"/>
          <w:sz w:val="28"/>
          <w:szCs w:val="28"/>
        </w:rPr>
        <w:t xml:space="preserve"> </w:t>
      </w:r>
      <w:r w:rsidR="00542EE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325B2">
        <w:rPr>
          <w:rFonts w:ascii="Times New Roman" w:hAnsi="Times New Roman" w:cs="Times New Roman"/>
          <w:sz w:val="28"/>
          <w:szCs w:val="28"/>
        </w:rPr>
        <w:t>»</w:t>
      </w:r>
    </w:p>
    <w:p w:rsidR="00896FB5" w:rsidRDefault="00896FB5" w:rsidP="00896F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5DD7" w:rsidRPr="00DD5DD7" w:rsidRDefault="00EA3ED8" w:rsidP="00DD5D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5DD7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 октября 2003 года № 131-ФЗ «Об общих принципах организации местного самоуправления в Российской Федерации», Федеральным законом  от 21 декабря 1994 года № 69-ФЗ  «О пожарной безопасности», от 06 мая 2011г № 100-ФЗ «О добровольной пожарной охране» и в целях определения форм участия граждан в обеспечении первичных мер пожарной безопасности, а также в деятельности добровольной пожарной охраны на территории муниципального образования</w:t>
      </w:r>
      <w:r w:rsidRPr="00EA3ED8">
        <w:t xml:space="preserve"> </w:t>
      </w:r>
      <w:r w:rsidR="00DD5DD7" w:rsidRPr="00DD5DD7">
        <w:rPr>
          <w:rFonts w:ascii="Times New Roman" w:hAnsi="Times New Roman" w:cs="Times New Roman"/>
          <w:sz w:val="28"/>
          <w:szCs w:val="28"/>
        </w:rPr>
        <w:t>Гнездовского</w:t>
      </w:r>
      <w:r w:rsidR="008C0151" w:rsidRPr="00DD5DD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100CC9" w:rsidRPr="00DD5DD7">
        <w:rPr>
          <w:rFonts w:ascii="Times New Roman" w:hAnsi="Times New Roman" w:cs="Times New Roman"/>
          <w:sz w:val="28"/>
          <w:szCs w:val="28"/>
        </w:rPr>
        <w:t xml:space="preserve"> </w:t>
      </w:r>
      <w:r w:rsidRPr="00DD5DD7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220AC7" w:rsidRPr="00DD5DD7">
        <w:rPr>
          <w:rFonts w:ascii="Times New Roman" w:hAnsi="Times New Roman" w:cs="Times New Roman"/>
          <w:sz w:val="28"/>
          <w:szCs w:val="28"/>
        </w:rPr>
        <w:t>.</w:t>
      </w:r>
      <w:r w:rsidRPr="00DD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DD7" w:rsidRPr="00DD5DD7" w:rsidRDefault="00DD5DD7" w:rsidP="009A2EA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5DD7">
        <w:rPr>
          <w:rFonts w:ascii="Times New Roman" w:hAnsi="Times New Roman" w:cs="Times New Roman"/>
          <w:sz w:val="28"/>
          <w:szCs w:val="28"/>
        </w:rPr>
        <w:t>Администрация Гнездовского сельского поселения Смоленского района Смоленской области</w:t>
      </w:r>
    </w:p>
    <w:p w:rsidR="00220AC7" w:rsidRPr="00220AC7" w:rsidRDefault="00220AC7" w:rsidP="00220AC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0A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6FB5" w:rsidRPr="00EA3ED8" w:rsidRDefault="00896FB5" w:rsidP="00896FB5">
      <w:pPr>
        <w:widowControl w:val="0"/>
        <w:numPr>
          <w:ilvl w:val="0"/>
          <w:numId w:val="1"/>
        </w:numPr>
        <w:tabs>
          <w:tab w:val="clear" w:pos="136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E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A2BA7">
        <w:rPr>
          <w:rFonts w:ascii="Times New Roman" w:hAnsi="Times New Roman" w:cs="Times New Roman"/>
          <w:sz w:val="28"/>
          <w:szCs w:val="28"/>
        </w:rPr>
        <w:t>прилагаемый п</w:t>
      </w:r>
      <w:r w:rsidRPr="00EA3ED8">
        <w:rPr>
          <w:rFonts w:ascii="Times New Roman" w:hAnsi="Times New Roman" w:cs="Times New Roman"/>
          <w:sz w:val="28"/>
          <w:szCs w:val="28"/>
        </w:rPr>
        <w:t>еречень мер поддержки общественных объединений добровольной пожарной охраны, а также мер правовой и социальной защиты работников общественных объединений добровольной пожарной охраны, добровольных пожарных и членов их семей, предоставляемых</w:t>
      </w:r>
      <w:r w:rsidR="00EA3ED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</w:t>
      </w:r>
      <w:r w:rsidR="009A2EA7">
        <w:rPr>
          <w:rFonts w:ascii="Times New Roman" w:hAnsi="Times New Roman" w:cs="Times New Roman"/>
          <w:sz w:val="28"/>
          <w:szCs w:val="28"/>
        </w:rPr>
        <w:t>Гнездовского</w:t>
      </w:r>
      <w:r w:rsidR="008C015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</w:t>
      </w:r>
      <w:r w:rsidR="00EA3ED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A3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62B" w:rsidRDefault="00896FB5" w:rsidP="00EA3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D8">
        <w:rPr>
          <w:rFonts w:ascii="Times New Roman" w:hAnsi="Times New Roman" w:cs="Times New Roman"/>
          <w:sz w:val="28"/>
          <w:szCs w:val="28"/>
        </w:rPr>
        <w:t xml:space="preserve">2.         Контроль за исполнением настоящего постановления </w:t>
      </w:r>
      <w:r w:rsidR="00EA3ED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A3ED8">
        <w:rPr>
          <w:rFonts w:ascii="Times New Roman" w:hAnsi="Times New Roman" w:cs="Times New Roman"/>
          <w:sz w:val="28"/>
          <w:szCs w:val="28"/>
        </w:rPr>
        <w:t>.</w:t>
      </w:r>
    </w:p>
    <w:p w:rsidR="007A50B9" w:rsidRPr="003473A0" w:rsidRDefault="007A50B9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66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9C55AB" w:rsidRDefault="00DD5DD7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Гнездовского </w:t>
      </w:r>
      <w:r w:rsidR="008C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A50B9" w:rsidRPr="00DD5DD7" w:rsidRDefault="008C0151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</w:t>
      </w:r>
      <w:r w:rsidR="007A50B9"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</w:t>
      </w:r>
      <w:r w:rsidR="00EF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50B9"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5DD7" w:rsidRPr="00DD5DD7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Е.С.Соловьева</w:t>
      </w:r>
    </w:p>
    <w:p w:rsidR="00220AC7" w:rsidRDefault="003038B6" w:rsidP="003038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Style w:val="aa"/>
        <w:tblW w:w="0" w:type="auto"/>
        <w:tblInd w:w="3652" w:type="dxa"/>
        <w:tblLook w:val="04A0"/>
      </w:tblPr>
      <w:tblGrid>
        <w:gridCol w:w="5919"/>
      </w:tblGrid>
      <w:tr w:rsidR="009C55AB" w:rsidRPr="009C55AB" w:rsidTr="009C55AB">
        <w:trPr>
          <w:trHeight w:val="1982"/>
        </w:trPr>
        <w:tc>
          <w:tcPr>
            <w:tcW w:w="5919" w:type="dxa"/>
            <w:vAlign w:val="center"/>
          </w:tcPr>
          <w:p w:rsidR="009C55AB" w:rsidRPr="009C55AB" w:rsidRDefault="00220AC7" w:rsidP="009C55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9C55AB" w:rsidRPr="009C55A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C55AB" w:rsidRPr="009C55AB" w:rsidRDefault="009C55AB" w:rsidP="00F652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C55AB" w:rsidRPr="009C55AB" w:rsidRDefault="00DD5DD7" w:rsidP="00F652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Гнездовского</w:t>
            </w:r>
            <w:r w:rsidR="009C55AB" w:rsidRPr="009C55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C55AB" w:rsidRPr="009C55AB" w:rsidRDefault="00F65278" w:rsidP="00F652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  <w:r w:rsidR="009C55AB" w:rsidRPr="009C55AB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9C55AB" w:rsidRPr="009C55AB" w:rsidRDefault="009C55AB" w:rsidP="00DD5DD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5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D5DD7">
              <w:rPr>
                <w:rFonts w:ascii="Times New Roman" w:hAnsi="Times New Roman" w:cs="Times New Roman"/>
                <w:sz w:val="28"/>
                <w:szCs w:val="28"/>
              </w:rPr>
              <w:t>4.09.</w:t>
            </w:r>
            <w:r w:rsidRPr="009C55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5D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C55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D5DD7">
              <w:rPr>
                <w:rFonts w:ascii="Times New Roman" w:hAnsi="Times New Roman" w:cs="Times New Roman"/>
                <w:sz w:val="28"/>
                <w:szCs w:val="28"/>
              </w:rPr>
              <w:t xml:space="preserve"> № 87</w:t>
            </w:r>
          </w:p>
        </w:tc>
      </w:tr>
    </w:tbl>
    <w:p w:rsidR="002B18FF" w:rsidRDefault="002B18FF" w:rsidP="003038B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18FF" w:rsidRDefault="002B18FF" w:rsidP="003038B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B1032" w:rsidRPr="003038B6" w:rsidRDefault="003038B6" w:rsidP="003038B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1032" w:rsidRPr="003038B6">
        <w:rPr>
          <w:rFonts w:ascii="Times New Roman" w:hAnsi="Times New Roman" w:cs="Times New Roman"/>
          <w:sz w:val="28"/>
          <w:szCs w:val="28"/>
        </w:rPr>
        <w:t>ПЕРЕЧЕНЬ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мер поддержки общественных объединений добровольной пожарной охраны, а также мер правовой и социальной защиты работников общественных объединений добровольной пожарной охраны, добровольных пожарных 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sz w:val="28"/>
          <w:szCs w:val="28"/>
        </w:rPr>
        <w:t>и членов их семей, предоставляемых</w:t>
      </w:r>
      <w:r w:rsidR="003038B6">
        <w:rPr>
          <w:rFonts w:ascii="Times New Roman" w:hAnsi="Times New Roman" w:cs="Times New Roman"/>
          <w:sz w:val="28"/>
          <w:szCs w:val="28"/>
        </w:rPr>
        <w:t xml:space="preserve"> муниципальным образование</w:t>
      </w:r>
      <w:r w:rsidR="003E55C8">
        <w:rPr>
          <w:rFonts w:ascii="Times New Roman" w:hAnsi="Times New Roman" w:cs="Times New Roman"/>
          <w:sz w:val="28"/>
          <w:szCs w:val="28"/>
        </w:rPr>
        <w:t>м</w:t>
      </w:r>
      <w:r w:rsidR="003038B6">
        <w:rPr>
          <w:rFonts w:ascii="Times New Roman" w:hAnsi="Times New Roman" w:cs="Times New Roman"/>
          <w:sz w:val="28"/>
          <w:szCs w:val="28"/>
        </w:rPr>
        <w:t xml:space="preserve"> </w:t>
      </w:r>
      <w:r w:rsidR="00DD5DD7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EB1B2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C0151">
        <w:rPr>
          <w:rFonts w:ascii="Times New Roman" w:hAnsi="Times New Roman" w:cs="Times New Roman"/>
          <w:sz w:val="28"/>
          <w:szCs w:val="28"/>
        </w:rPr>
        <w:t>поселения Смоленского района</w:t>
      </w:r>
      <w:r w:rsidR="00EB1B20">
        <w:rPr>
          <w:rFonts w:ascii="Times New Roman" w:hAnsi="Times New Roman" w:cs="Times New Roman"/>
          <w:sz w:val="28"/>
          <w:szCs w:val="28"/>
        </w:rPr>
        <w:t xml:space="preserve"> </w:t>
      </w:r>
      <w:r w:rsidR="003038B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038B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95F6E">
        <w:rPr>
          <w:rFonts w:ascii="Times New Roman" w:hAnsi="Times New Roman" w:cs="Times New Roman"/>
          <w:sz w:val="28"/>
          <w:szCs w:val="28"/>
        </w:rPr>
        <w:t>:</w:t>
      </w:r>
      <w:r w:rsidRPr="003038B6">
        <w:rPr>
          <w:rFonts w:ascii="Times New Roman" w:hAnsi="Times New Roman" w:cs="Times New Roman"/>
          <w:sz w:val="28"/>
          <w:szCs w:val="28"/>
        </w:rPr>
        <w:t> 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1. Меры поддержки общественных объединений добровольной пожарной охраны: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1.1. Предоставление в </w:t>
      </w:r>
      <w:r w:rsidRPr="003038B6">
        <w:rPr>
          <w:rFonts w:ascii="Times New Roman" w:hAnsi="Times New Roman" w:cs="Times New Roman"/>
          <w:sz w:val="28"/>
          <w:szCs w:val="28"/>
        </w:rPr>
        <w:t xml:space="preserve">безвозмездное пользование на долгосрочной основе общественным объединениям добровольной пожарной охраны </w:t>
      </w:r>
      <w:r w:rsidRPr="003038B6">
        <w:rPr>
          <w:rFonts w:ascii="Times New Roman" w:hAnsi="Times New Roman" w:cs="Times New Roman"/>
          <w:color w:val="000000"/>
          <w:sz w:val="28"/>
          <w:szCs w:val="28"/>
        </w:rPr>
        <w:t>имеющихся зданий, сооружений и помещений, пожарной техники и иных автотранспортных средств, оборудования, оргтехники и иного имущества, необходимого для деятельности добровольной пожарной охраны.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z w:val="28"/>
          <w:szCs w:val="28"/>
        </w:rPr>
        <w:t>1.2. Ежегодное выделение денежных средств из бюджета муниципального образования на обеспечение деятельности добровольной пожарной охраны, в том числе: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z w:val="28"/>
          <w:szCs w:val="28"/>
        </w:rPr>
        <w:t>1.2.1. На обеспечение объектов недвижимого имущества, закрепленных за общественными объединениями добровольной пожарной охраны, топливно-энергетическими ресурсами, требуемыми для обеспечения деятельности добровольных пожарных подразделений в режиме постоянной готовности.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z w:val="28"/>
          <w:szCs w:val="28"/>
        </w:rPr>
        <w:t>1.2.2. На обеспечение общественных объединений добровольной пожарной охраны необходимым количеством горюче-смазочных материалов, средствами пожаротушения, шанцевым инструментом, пожарно-техническим вооружением и обмундированием.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1.3. Льготы по уплате земельного налога.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1.4. Меры информационной поддержки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1.5. Меры консультационной поддержки.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1.6. Меры правовой поддержки.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 Меры правовой и социальной защиты работников общественных объединений добровольной пожарной охраны и добровольных пожарных: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3038B6">
        <w:rPr>
          <w:rFonts w:ascii="Times New Roman" w:hAnsi="Times New Roman" w:cs="Times New Roman"/>
          <w:sz w:val="28"/>
          <w:szCs w:val="28"/>
        </w:rPr>
        <w:t xml:space="preserve"> Компенсация за время отсутствия по месту работы или учебы в связи с привлечением добровольных пожарных в рабочее или учебное время к участию в тушении пожаров или несению службы (дежурства) либо прохождению профессиональной подготовки.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Компенсация за проезд к месту несения дежурства и обратно на транспорте общего пользования (кроме такси).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К</w:t>
      </w:r>
      <w:r w:rsidRPr="003038B6">
        <w:rPr>
          <w:rFonts w:ascii="Times New Roman" w:hAnsi="Times New Roman" w:cs="Times New Roman"/>
          <w:sz w:val="28"/>
          <w:szCs w:val="28"/>
        </w:rPr>
        <w:t>омпенсация стоимости услуг мобильной связи, использованной в служебных целях.</w:t>
      </w:r>
    </w:p>
    <w:p w:rsidR="00EB1032" w:rsidRPr="003038B6" w:rsidRDefault="00EB1032" w:rsidP="002B18F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Материальная поддержка в виде ежемесячной денежной выплаты.</w:t>
      </w:r>
    </w:p>
    <w:p w:rsidR="00EB1032" w:rsidRPr="003038B6" w:rsidRDefault="00EB1032" w:rsidP="002B18F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2.9. Страхование работников добровольной пожарной охраны и добровольных пожарных.</w:t>
      </w:r>
    </w:p>
    <w:p w:rsidR="00EB1032" w:rsidRPr="003038B6" w:rsidRDefault="00EB1032" w:rsidP="002B18F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2.1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Преимущественное право на зачисление детей в муниципальные дошкольные образовательные учреждения.</w:t>
      </w:r>
    </w:p>
    <w:p w:rsidR="00EB1032" w:rsidRPr="003038B6" w:rsidRDefault="00EB1032" w:rsidP="002B18F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2.1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Льготы по оплате за содержание детей в муниципальных дошкольных образовательных учреждениях.</w:t>
      </w:r>
    </w:p>
    <w:p w:rsidR="00EB1032" w:rsidRPr="003038B6" w:rsidRDefault="00EB1032" w:rsidP="002B18F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2.1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Бесплатное посещение бань.</w:t>
      </w:r>
    </w:p>
    <w:p w:rsidR="00EB1032" w:rsidRDefault="00EB1032" w:rsidP="003038B6">
      <w:pPr>
        <w:pStyle w:val="a9"/>
        <w:rPr>
          <w:rFonts w:ascii="Times New Roman" w:hAnsi="Times New Roman" w:cs="Times New Roman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3. Мера социальной защиты членов семей работников общественных объединений добровольной пожарной охраны и добровольных пожарных</w:t>
      </w:r>
      <w:r w:rsidR="00A016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виде </w:t>
      </w:r>
      <w:r w:rsidRPr="003038B6">
        <w:rPr>
          <w:rFonts w:ascii="Times New Roman" w:hAnsi="Times New Roman" w:cs="Times New Roman"/>
          <w:sz w:val="28"/>
          <w:szCs w:val="28"/>
        </w:rPr>
        <w:t xml:space="preserve">единовременного пособия, 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выплачиваемого </w:t>
      </w:r>
      <w:r w:rsidRPr="003038B6">
        <w:rPr>
          <w:rFonts w:ascii="Times New Roman" w:hAnsi="Times New Roman" w:cs="Times New Roman"/>
          <w:sz w:val="28"/>
          <w:szCs w:val="28"/>
        </w:rPr>
        <w:t xml:space="preserve">в случае гибели работника 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общественного объединения </w:t>
      </w:r>
      <w:r w:rsidRPr="003038B6">
        <w:rPr>
          <w:rFonts w:ascii="Times New Roman" w:hAnsi="Times New Roman" w:cs="Times New Roman"/>
          <w:sz w:val="28"/>
          <w:szCs w:val="28"/>
        </w:rPr>
        <w:t>добровольной пожарной охраны в период исполнения им должностных обязанностей или добровольного пожарного в период исполнения им обязанностей добровольного пожарного.</w:t>
      </w:r>
    </w:p>
    <w:p w:rsidR="008B1CAD" w:rsidRPr="003038B6" w:rsidRDefault="00D1595A" w:rsidP="008B1CAD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Конкретные объемы и меры поддержки</w:t>
      </w:r>
      <w:r w:rsidR="008B1CAD" w:rsidRPr="008B1C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B1CAD"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работников общественных объединений добровольной пожарной охраны, добровольных пожарных </w:t>
      </w:r>
    </w:p>
    <w:p w:rsidR="00D1595A" w:rsidRPr="003038B6" w:rsidRDefault="008B1CAD" w:rsidP="008B1CAD">
      <w:pPr>
        <w:pStyle w:val="a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595A">
        <w:rPr>
          <w:rFonts w:ascii="Times New Roman" w:hAnsi="Times New Roman" w:cs="Times New Roman"/>
          <w:sz w:val="28"/>
          <w:szCs w:val="28"/>
        </w:rPr>
        <w:t xml:space="preserve"> определяется в каждом конкретном случае решением </w:t>
      </w:r>
      <w:r w:rsidR="00EB1B2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EB1032" w:rsidRPr="003038B6" w:rsidRDefault="00EB1032" w:rsidP="003038B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B1032" w:rsidRPr="00F97062" w:rsidRDefault="00EB1032" w:rsidP="00EB1032">
      <w:pPr>
        <w:rPr>
          <w:color w:val="800000"/>
          <w:sz w:val="24"/>
          <w:szCs w:val="24"/>
        </w:rPr>
      </w:pPr>
    </w:p>
    <w:p w:rsidR="0042730E" w:rsidRDefault="0042730E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A3A" w:rsidRPr="00EB1032" w:rsidRDefault="006C2A3A" w:rsidP="006C2A3A">
      <w:pPr>
        <w:rPr>
          <w:rFonts w:ascii="Times New Roman" w:hAnsi="Times New Roman" w:cs="Times New Roman"/>
          <w:sz w:val="28"/>
          <w:szCs w:val="28"/>
        </w:rPr>
      </w:pPr>
    </w:p>
    <w:p w:rsidR="005A5855" w:rsidRPr="00EB1032" w:rsidRDefault="005A5855" w:rsidP="006C2A3A">
      <w:pPr>
        <w:rPr>
          <w:rFonts w:ascii="Times New Roman" w:hAnsi="Times New Roman" w:cs="Times New Roman"/>
          <w:sz w:val="28"/>
          <w:szCs w:val="28"/>
        </w:rPr>
      </w:pPr>
    </w:p>
    <w:p w:rsidR="005A5855" w:rsidRPr="00EB1032" w:rsidRDefault="005A5855" w:rsidP="006C2A3A">
      <w:pPr>
        <w:rPr>
          <w:rFonts w:ascii="Times New Roman" w:hAnsi="Times New Roman" w:cs="Times New Roman"/>
          <w:sz w:val="28"/>
          <w:szCs w:val="28"/>
        </w:rPr>
      </w:pPr>
    </w:p>
    <w:p w:rsidR="005A5855" w:rsidRPr="00EB1032" w:rsidRDefault="005A5855" w:rsidP="006C2A3A">
      <w:pPr>
        <w:rPr>
          <w:rFonts w:ascii="Times New Roman" w:hAnsi="Times New Roman" w:cs="Times New Roman"/>
          <w:sz w:val="28"/>
          <w:szCs w:val="28"/>
        </w:rPr>
      </w:pPr>
    </w:p>
    <w:p w:rsidR="005A5855" w:rsidRPr="00EB1032" w:rsidRDefault="005A5855" w:rsidP="006C2A3A">
      <w:pPr>
        <w:rPr>
          <w:rFonts w:ascii="Times New Roman" w:hAnsi="Times New Roman" w:cs="Times New Roman"/>
          <w:sz w:val="28"/>
          <w:szCs w:val="28"/>
        </w:rPr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900"/>
        </w:tabs>
      </w:pPr>
    </w:p>
    <w:p w:rsidR="00E02352" w:rsidRDefault="00E02352" w:rsidP="00E02352">
      <w:pPr>
        <w:tabs>
          <w:tab w:val="left" w:pos="6346"/>
        </w:tabs>
        <w:rPr>
          <w:sz w:val="28"/>
          <w:szCs w:val="28"/>
        </w:rPr>
      </w:pPr>
    </w:p>
    <w:p w:rsidR="00E02352" w:rsidRDefault="00E02352" w:rsidP="00E02352">
      <w:pPr>
        <w:pStyle w:val="a7"/>
        <w:tabs>
          <w:tab w:val="left" w:pos="6346"/>
        </w:tabs>
        <w:rPr>
          <w:szCs w:val="28"/>
        </w:rPr>
      </w:pPr>
    </w:p>
    <w:tbl>
      <w:tblPr>
        <w:tblpPr w:leftFromText="180" w:rightFromText="180" w:bottomFromText="200" w:vertAnchor="text" w:horzAnchor="margin" w:tblpY="1086"/>
        <w:tblW w:w="10008" w:type="dxa"/>
        <w:tblLook w:val="04A0"/>
      </w:tblPr>
      <w:tblGrid>
        <w:gridCol w:w="10008"/>
      </w:tblGrid>
      <w:tr w:rsidR="00836E59" w:rsidTr="00836E59">
        <w:trPr>
          <w:cantSplit/>
        </w:trPr>
        <w:tc>
          <w:tcPr>
            <w:tcW w:w="10008" w:type="dxa"/>
            <w:hideMark/>
          </w:tcPr>
          <w:p w:rsidR="00836E59" w:rsidRDefault="00836E59" w:rsidP="00917886">
            <w:pPr>
              <w:tabs>
                <w:tab w:val="left" w:pos="6346"/>
              </w:tabs>
              <w:rPr>
                <w:sz w:val="28"/>
                <w:szCs w:val="28"/>
              </w:rPr>
            </w:pPr>
          </w:p>
        </w:tc>
      </w:tr>
    </w:tbl>
    <w:p w:rsidR="0042730E" w:rsidRPr="003473A0" w:rsidRDefault="0042730E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730E" w:rsidRPr="003473A0" w:rsidSect="009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C6" w:rsidRDefault="00B61AC6" w:rsidP="00DD5DD7">
      <w:pPr>
        <w:spacing w:after="0" w:line="240" w:lineRule="auto"/>
      </w:pPr>
      <w:r>
        <w:separator/>
      </w:r>
    </w:p>
  </w:endnote>
  <w:endnote w:type="continuationSeparator" w:id="0">
    <w:p w:rsidR="00B61AC6" w:rsidRDefault="00B61AC6" w:rsidP="00DD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C6" w:rsidRDefault="00B61AC6" w:rsidP="00DD5DD7">
      <w:pPr>
        <w:spacing w:after="0" w:line="240" w:lineRule="auto"/>
      </w:pPr>
      <w:r>
        <w:separator/>
      </w:r>
    </w:p>
  </w:footnote>
  <w:footnote w:type="continuationSeparator" w:id="0">
    <w:p w:rsidR="00B61AC6" w:rsidRDefault="00B61AC6" w:rsidP="00DD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2F81"/>
    <w:rsid w:val="00030F8A"/>
    <w:rsid w:val="000D5510"/>
    <w:rsid w:val="00100CC9"/>
    <w:rsid w:val="00147867"/>
    <w:rsid w:val="00165BF0"/>
    <w:rsid w:val="00166AD4"/>
    <w:rsid w:val="00205986"/>
    <w:rsid w:val="00220AC7"/>
    <w:rsid w:val="00235A9D"/>
    <w:rsid w:val="00274AFA"/>
    <w:rsid w:val="00291816"/>
    <w:rsid w:val="002B18FF"/>
    <w:rsid w:val="002F5040"/>
    <w:rsid w:val="003038B6"/>
    <w:rsid w:val="003066F3"/>
    <w:rsid w:val="003473A0"/>
    <w:rsid w:val="0035048E"/>
    <w:rsid w:val="00356EE6"/>
    <w:rsid w:val="00380001"/>
    <w:rsid w:val="00397993"/>
    <w:rsid w:val="003E55C8"/>
    <w:rsid w:val="0042730E"/>
    <w:rsid w:val="004E7DFF"/>
    <w:rsid w:val="00542EE7"/>
    <w:rsid w:val="00595F6E"/>
    <w:rsid w:val="005A5855"/>
    <w:rsid w:val="006030C9"/>
    <w:rsid w:val="0060573F"/>
    <w:rsid w:val="00644E66"/>
    <w:rsid w:val="006470F1"/>
    <w:rsid w:val="00653234"/>
    <w:rsid w:val="00664150"/>
    <w:rsid w:val="006717D6"/>
    <w:rsid w:val="00675D67"/>
    <w:rsid w:val="00697CDB"/>
    <w:rsid w:val="006C2A3A"/>
    <w:rsid w:val="007170F7"/>
    <w:rsid w:val="007244A3"/>
    <w:rsid w:val="007266B4"/>
    <w:rsid w:val="007A50B9"/>
    <w:rsid w:val="007B6142"/>
    <w:rsid w:val="008340A3"/>
    <w:rsid w:val="00836E59"/>
    <w:rsid w:val="00896FB5"/>
    <w:rsid w:val="008B1CAD"/>
    <w:rsid w:val="008C0151"/>
    <w:rsid w:val="008D3C0E"/>
    <w:rsid w:val="009140BB"/>
    <w:rsid w:val="00923331"/>
    <w:rsid w:val="009723A2"/>
    <w:rsid w:val="009A2EA7"/>
    <w:rsid w:val="009B22DB"/>
    <w:rsid w:val="009C55AB"/>
    <w:rsid w:val="009F3391"/>
    <w:rsid w:val="00A0167D"/>
    <w:rsid w:val="00A21205"/>
    <w:rsid w:val="00AF0A45"/>
    <w:rsid w:val="00B35D48"/>
    <w:rsid w:val="00B514D1"/>
    <w:rsid w:val="00B61AC6"/>
    <w:rsid w:val="00B87333"/>
    <w:rsid w:val="00BC4BFA"/>
    <w:rsid w:val="00C01A11"/>
    <w:rsid w:val="00C46DF1"/>
    <w:rsid w:val="00C82F81"/>
    <w:rsid w:val="00C83620"/>
    <w:rsid w:val="00D1595A"/>
    <w:rsid w:val="00D35128"/>
    <w:rsid w:val="00D94851"/>
    <w:rsid w:val="00DD45BF"/>
    <w:rsid w:val="00DD5DD7"/>
    <w:rsid w:val="00DF25F7"/>
    <w:rsid w:val="00E02352"/>
    <w:rsid w:val="00E6405C"/>
    <w:rsid w:val="00E9339A"/>
    <w:rsid w:val="00EA3ED8"/>
    <w:rsid w:val="00EB1032"/>
    <w:rsid w:val="00EB1B20"/>
    <w:rsid w:val="00EE3D80"/>
    <w:rsid w:val="00EF3EAB"/>
    <w:rsid w:val="00EF57FE"/>
    <w:rsid w:val="00EF662B"/>
    <w:rsid w:val="00F325B2"/>
    <w:rsid w:val="00F60696"/>
    <w:rsid w:val="00F65278"/>
    <w:rsid w:val="00FA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D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6717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7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C2A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A3A"/>
  </w:style>
  <w:style w:type="paragraph" w:styleId="a9">
    <w:name w:val="No Spacing"/>
    <w:uiPriority w:val="1"/>
    <w:qFormat/>
    <w:rsid w:val="00896FB5"/>
    <w:pPr>
      <w:spacing w:after="0" w:line="240" w:lineRule="auto"/>
    </w:pPr>
  </w:style>
  <w:style w:type="paragraph" w:customStyle="1" w:styleId="consplustitle">
    <w:name w:val="consplustitle"/>
    <w:basedOn w:val="a"/>
    <w:rsid w:val="00E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C5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5DD7"/>
  </w:style>
  <w:style w:type="paragraph" w:styleId="ad">
    <w:name w:val="footer"/>
    <w:basedOn w:val="a"/>
    <w:link w:val="ae"/>
    <w:uiPriority w:val="99"/>
    <w:semiHidden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D5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2013-09-05T05:12:00Z</cp:lastPrinted>
  <dcterms:created xsi:type="dcterms:W3CDTF">2013-10-23T11:30:00Z</dcterms:created>
  <dcterms:modified xsi:type="dcterms:W3CDTF">2013-10-25T11:57:00Z</dcterms:modified>
</cp:coreProperties>
</file>