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DB9" w:rsidRPr="00D438CA" w:rsidRDefault="000C2DB9" w:rsidP="000C2DB9">
      <w:pPr>
        <w:jc w:val="center"/>
        <w:rPr>
          <w:b w:val="0"/>
          <w:noProof/>
        </w:rPr>
      </w:pPr>
      <w:r w:rsidRPr="00D438CA">
        <w:rPr>
          <w:b w:val="0"/>
          <w:noProof/>
        </w:rPr>
        <w:drawing>
          <wp:anchor distT="0" distB="0" distL="114300" distR="114300" simplePos="0" relativeHeight="251659264" behindDoc="0" locked="0" layoutInCell="1" allowOverlap="1" wp14:anchorId="17D8982E" wp14:editId="6B52E70A">
            <wp:simplePos x="0" y="0"/>
            <wp:positionH relativeFrom="column">
              <wp:posOffset>2712085</wp:posOffset>
            </wp:positionH>
            <wp:positionV relativeFrom="paragraph">
              <wp:posOffset>-66675</wp:posOffset>
            </wp:positionV>
            <wp:extent cx="633095" cy="720090"/>
            <wp:effectExtent l="0" t="0" r="0" b="3810"/>
            <wp:wrapTight wrapText="bothSides">
              <wp:wrapPolygon edited="0">
                <wp:start x="8449" y="0"/>
                <wp:lineTo x="2600" y="2286"/>
                <wp:lineTo x="650" y="7429"/>
                <wp:lineTo x="0" y="16571"/>
                <wp:lineTo x="0" y="19429"/>
                <wp:lineTo x="650" y="21143"/>
                <wp:lineTo x="1300" y="21143"/>
                <wp:lineTo x="18849" y="21143"/>
                <wp:lineTo x="20798" y="21143"/>
                <wp:lineTo x="20798" y="4571"/>
                <wp:lineTo x="12349" y="0"/>
                <wp:lineTo x="8449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CA1" w:rsidRPr="00D438CA" w:rsidRDefault="00136CA1" w:rsidP="000C2DB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36CA1" w:rsidRPr="00D438CA" w:rsidRDefault="00136CA1" w:rsidP="000C2DB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F40F8" w:rsidRDefault="00EF40F8" w:rsidP="000C2D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C2DB9" w:rsidRPr="00D438CA" w:rsidRDefault="000C2DB9" w:rsidP="000C2D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438CA">
        <w:rPr>
          <w:rFonts w:ascii="Times New Roman" w:hAnsi="Times New Roman"/>
          <w:b/>
          <w:sz w:val="28"/>
          <w:szCs w:val="28"/>
        </w:rPr>
        <w:t>АДМИНИСТРАЦИЯ</w:t>
      </w:r>
    </w:p>
    <w:p w:rsidR="000C2DB9" w:rsidRPr="00D438CA" w:rsidRDefault="000C2DB9" w:rsidP="000C2D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438CA">
        <w:rPr>
          <w:rFonts w:ascii="Times New Roman" w:hAnsi="Times New Roman"/>
          <w:b/>
          <w:sz w:val="28"/>
          <w:szCs w:val="28"/>
        </w:rPr>
        <w:t>ГНЕЗДОВСКОГО СЕЛЬСКОГО ПОСЕЛЕНИЯ</w:t>
      </w:r>
    </w:p>
    <w:p w:rsidR="000C2DB9" w:rsidRPr="00D438CA" w:rsidRDefault="000C2DB9" w:rsidP="000C2D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438CA">
        <w:rPr>
          <w:rFonts w:ascii="Times New Roman" w:hAnsi="Times New Roman"/>
          <w:b/>
          <w:sz w:val="28"/>
          <w:szCs w:val="28"/>
        </w:rPr>
        <w:t>СМОЛЕНСКОГО  РАЙОНА СМОЛЕНСКОЙ ОБЛАСТИ</w:t>
      </w:r>
    </w:p>
    <w:p w:rsidR="000C2DB9" w:rsidRPr="00D438CA" w:rsidRDefault="000C2DB9" w:rsidP="000C2D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A6457" w:rsidRPr="00D438CA" w:rsidRDefault="00AA6457" w:rsidP="00AA6457">
      <w:pPr>
        <w:jc w:val="center"/>
        <w:rPr>
          <w:sz w:val="28"/>
          <w:szCs w:val="28"/>
        </w:rPr>
      </w:pPr>
      <w:r w:rsidRPr="00D438CA">
        <w:rPr>
          <w:sz w:val="28"/>
          <w:szCs w:val="28"/>
        </w:rPr>
        <w:t>РАСПОРЯЖЕНИЕ</w:t>
      </w:r>
    </w:p>
    <w:p w:rsidR="00AA6457" w:rsidRPr="00D438CA" w:rsidRDefault="00AA6457" w:rsidP="00AA6457">
      <w:pPr>
        <w:jc w:val="center"/>
        <w:rPr>
          <w:sz w:val="28"/>
          <w:szCs w:val="28"/>
        </w:rPr>
      </w:pPr>
    </w:p>
    <w:p w:rsidR="00AA6457" w:rsidRPr="00D438CA" w:rsidRDefault="00AA6457" w:rsidP="00AA6457">
      <w:pPr>
        <w:rPr>
          <w:sz w:val="28"/>
          <w:szCs w:val="28"/>
        </w:rPr>
      </w:pPr>
      <w:r w:rsidRPr="00D438CA">
        <w:rPr>
          <w:sz w:val="28"/>
          <w:szCs w:val="28"/>
        </w:rPr>
        <w:t xml:space="preserve">     от </w:t>
      </w:r>
      <w:r w:rsidR="000C2DB9" w:rsidRPr="00D438CA">
        <w:rPr>
          <w:sz w:val="28"/>
          <w:szCs w:val="28"/>
        </w:rPr>
        <w:t>«</w:t>
      </w:r>
      <w:r w:rsidR="005C41BC">
        <w:rPr>
          <w:sz w:val="28"/>
          <w:szCs w:val="28"/>
        </w:rPr>
        <w:t xml:space="preserve"> 28</w:t>
      </w:r>
      <w:r w:rsidR="003C0B91">
        <w:rPr>
          <w:sz w:val="28"/>
          <w:szCs w:val="28"/>
        </w:rPr>
        <w:t xml:space="preserve"> »  </w:t>
      </w:r>
      <w:r w:rsidR="005C41BC">
        <w:rPr>
          <w:sz w:val="28"/>
          <w:szCs w:val="28"/>
        </w:rPr>
        <w:t>ноября</w:t>
      </w:r>
      <w:r w:rsidR="000C2DB9" w:rsidRPr="00D438CA">
        <w:rPr>
          <w:sz w:val="28"/>
          <w:szCs w:val="28"/>
        </w:rPr>
        <w:t xml:space="preserve"> </w:t>
      </w:r>
      <w:r w:rsidRPr="00D438CA">
        <w:rPr>
          <w:sz w:val="28"/>
          <w:szCs w:val="28"/>
        </w:rPr>
        <w:t xml:space="preserve"> 201</w:t>
      </w:r>
      <w:r w:rsidR="005C41BC">
        <w:rPr>
          <w:sz w:val="28"/>
          <w:szCs w:val="28"/>
        </w:rPr>
        <w:t>9</w:t>
      </w:r>
      <w:r w:rsidRPr="00D438CA">
        <w:rPr>
          <w:sz w:val="28"/>
          <w:szCs w:val="28"/>
        </w:rPr>
        <w:t xml:space="preserve">г.                                               </w:t>
      </w:r>
      <w:r w:rsidR="005C41BC">
        <w:rPr>
          <w:sz w:val="28"/>
          <w:szCs w:val="28"/>
        </w:rPr>
        <w:t xml:space="preserve">              </w:t>
      </w:r>
      <w:r w:rsidR="000C2DB9" w:rsidRPr="00D438CA">
        <w:rPr>
          <w:sz w:val="28"/>
          <w:szCs w:val="28"/>
        </w:rPr>
        <w:t xml:space="preserve">   №</w:t>
      </w:r>
      <w:r w:rsidR="00A925D6">
        <w:rPr>
          <w:sz w:val="28"/>
          <w:szCs w:val="28"/>
        </w:rPr>
        <w:t>30</w:t>
      </w:r>
    </w:p>
    <w:p w:rsidR="00AA6457" w:rsidRPr="00D438CA" w:rsidRDefault="00AA6457" w:rsidP="00AA6457">
      <w:pPr>
        <w:shd w:val="clear" w:color="auto" w:fill="FFFFFF"/>
        <w:rPr>
          <w:b w:val="0"/>
        </w:rPr>
      </w:pPr>
    </w:p>
    <w:p w:rsidR="000C2DB9" w:rsidRPr="00D438CA" w:rsidRDefault="00AA6457" w:rsidP="000E2C84">
      <w:pPr>
        <w:shd w:val="clear" w:color="auto" w:fill="FFFFFF"/>
        <w:tabs>
          <w:tab w:val="left" w:pos="3544"/>
          <w:tab w:val="left" w:pos="6300"/>
        </w:tabs>
        <w:ind w:right="5386"/>
        <w:jc w:val="both"/>
        <w:rPr>
          <w:b w:val="0"/>
          <w:sz w:val="28"/>
          <w:szCs w:val="28"/>
        </w:rPr>
      </w:pPr>
      <w:r w:rsidRPr="00D438CA">
        <w:rPr>
          <w:b w:val="0"/>
          <w:bCs w:val="0"/>
          <w:color w:val="000000"/>
          <w:spacing w:val="-3"/>
          <w:sz w:val="29"/>
          <w:szCs w:val="29"/>
        </w:rPr>
        <w:t>Об утверждении</w:t>
      </w:r>
      <w:r w:rsidR="000C2DB9" w:rsidRPr="00D438CA">
        <w:rPr>
          <w:b w:val="0"/>
          <w:bCs w:val="0"/>
          <w:color w:val="000000"/>
          <w:spacing w:val="-3"/>
          <w:sz w:val="29"/>
          <w:szCs w:val="29"/>
        </w:rPr>
        <w:t xml:space="preserve"> бюджетного прогноза </w:t>
      </w:r>
      <w:r w:rsidR="000C2DB9" w:rsidRPr="00D438CA">
        <w:rPr>
          <w:b w:val="0"/>
          <w:sz w:val="28"/>
          <w:szCs w:val="28"/>
        </w:rPr>
        <w:t xml:space="preserve">муниципального образования </w:t>
      </w:r>
      <w:proofErr w:type="spellStart"/>
      <w:r w:rsidR="000C2DB9" w:rsidRPr="00D438CA">
        <w:rPr>
          <w:b w:val="0"/>
          <w:sz w:val="28"/>
          <w:szCs w:val="28"/>
        </w:rPr>
        <w:t>Гнездовского</w:t>
      </w:r>
      <w:proofErr w:type="spellEnd"/>
      <w:r w:rsidR="000C2DB9" w:rsidRPr="00D438CA">
        <w:rPr>
          <w:b w:val="0"/>
          <w:sz w:val="28"/>
          <w:szCs w:val="28"/>
        </w:rPr>
        <w:t xml:space="preserve"> сельского поселения  Смоленского района Смоленской области на долгосрочный период до 2028 года.</w:t>
      </w:r>
    </w:p>
    <w:p w:rsidR="00AA6457" w:rsidRPr="00D438CA" w:rsidRDefault="00AA6457" w:rsidP="00AA6457">
      <w:pPr>
        <w:shd w:val="clear" w:color="auto" w:fill="FFFFFF"/>
        <w:tabs>
          <w:tab w:val="left" w:pos="6300"/>
        </w:tabs>
        <w:ind w:right="-5160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 xml:space="preserve">                             </w:t>
      </w:r>
    </w:p>
    <w:p w:rsidR="002F18A6" w:rsidRPr="00D438CA" w:rsidRDefault="002F18A6" w:rsidP="002F18A6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438CA">
        <w:rPr>
          <w:rFonts w:ascii="Times New Roman" w:hAnsi="Times New Roman" w:cs="Times New Roman"/>
          <w:kern w:val="2"/>
          <w:sz w:val="28"/>
          <w:szCs w:val="28"/>
        </w:rPr>
        <w:t>В соответствии со статьей 170</w:t>
      </w:r>
      <w:r w:rsidRPr="00D438CA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1</w:t>
      </w:r>
      <w:r w:rsidRPr="00D438CA">
        <w:rPr>
          <w:rFonts w:ascii="Times New Roman" w:hAnsi="Times New Roman" w:cs="Times New Roman"/>
          <w:kern w:val="2"/>
          <w:sz w:val="28"/>
          <w:szCs w:val="28"/>
        </w:rPr>
        <w:t xml:space="preserve"> Бюджетного кодекса Российской Федерации, </w:t>
      </w:r>
      <w:r w:rsidR="000E2C84" w:rsidRPr="00D438CA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Постановлением Администрации </w:t>
      </w:r>
      <w:proofErr w:type="spellStart"/>
      <w:r w:rsidR="000E2C84" w:rsidRPr="00D438CA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="000E2C84" w:rsidRPr="00D438CA">
        <w:rPr>
          <w:rFonts w:ascii="Times New Roman" w:hAnsi="Times New Roman" w:cs="Times New Roman"/>
          <w:sz w:val="28"/>
          <w:szCs w:val="28"/>
        </w:rPr>
        <w:t xml:space="preserve"> сельского поселения  Смоленского района Смоленской области</w:t>
      </w:r>
      <w:r w:rsidR="000E2C84" w:rsidRPr="00D438C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438CA">
        <w:rPr>
          <w:rFonts w:ascii="Times New Roman" w:hAnsi="Times New Roman" w:cs="Times New Roman"/>
          <w:kern w:val="2"/>
          <w:sz w:val="28"/>
          <w:szCs w:val="28"/>
        </w:rPr>
        <w:t>«О</w:t>
      </w:r>
      <w:r w:rsidR="000E2C84" w:rsidRPr="00D438CA">
        <w:rPr>
          <w:rFonts w:ascii="Times New Roman" w:hAnsi="Times New Roman" w:cs="Times New Roman"/>
          <w:kern w:val="2"/>
          <w:sz w:val="28"/>
          <w:szCs w:val="28"/>
        </w:rPr>
        <w:t>б</w:t>
      </w:r>
      <w:r w:rsidRPr="00D438C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E2C84" w:rsidRPr="00D438CA">
        <w:rPr>
          <w:rFonts w:ascii="Times New Roman" w:hAnsi="Times New Roman" w:cs="Times New Roman"/>
          <w:sz w:val="28"/>
          <w:szCs w:val="28"/>
        </w:rPr>
        <w:t xml:space="preserve">утверждении Правил разработки и утверждения бюджетного прогноза муниципального образования </w:t>
      </w:r>
      <w:proofErr w:type="spellStart"/>
      <w:r w:rsidR="000E2C84" w:rsidRPr="00D438CA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="000E2C84" w:rsidRPr="00D438CA">
        <w:rPr>
          <w:rFonts w:ascii="Times New Roman" w:hAnsi="Times New Roman" w:cs="Times New Roman"/>
          <w:sz w:val="28"/>
          <w:szCs w:val="28"/>
        </w:rPr>
        <w:t xml:space="preserve"> сельского поселения  Смоленского района Смоленской области на долгосрочный период</w:t>
      </w:r>
      <w:r w:rsidRPr="00D438CA">
        <w:rPr>
          <w:rFonts w:ascii="Times New Roman" w:hAnsi="Times New Roman" w:cs="Times New Roman"/>
          <w:kern w:val="2"/>
          <w:sz w:val="28"/>
          <w:szCs w:val="28"/>
        </w:rPr>
        <w:t>»</w:t>
      </w:r>
      <w:r w:rsidR="000E2C84" w:rsidRPr="00D438CA">
        <w:rPr>
          <w:rFonts w:ascii="Times New Roman" w:hAnsi="Times New Roman" w:cs="Times New Roman"/>
          <w:kern w:val="2"/>
          <w:sz w:val="28"/>
          <w:szCs w:val="28"/>
        </w:rPr>
        <w:t xml:space="preserve"> от 10.10.2016г. №195</w:t>
      </w:r>
      <w:r w:rsidRPr="00D438CA">
        <w:rPr>
          <w:rFonts w:ascii="Times New Roman" w:hAnsi="Times New Roman" w:cs="Times New Roman"/>
          <w:sz w:val="28"/>
          <w:szCs w:val="28"/>
        </w:rPr>
        <w:t>,</w:t>
      </w:r>
      <w:r w:rsidRPr="00D438CA">
        <w:rPr>
          <w:rFonts w:ascii="Times New Roman" w:hAnsi="Times New Roman" w:cs="Times New Roman"/>
          <w:kern w:val="2"/>
          <w:sz w:val="28"/>
          <w:szCs w:val="28"/>
        </w:rPr>
        <w:t xml:space="preserve"> в целях обеспечения долгосрочного бюджетного планирования в </w:t>
      </w:r>
      <w:r w:rsidR="000E2C84" w:rsidRPr="00D438CA">
        <w:rPr>
          <w:rFonts w:ascii="Times New Roman" w:hAnsi="Times New Roman" w:cs="Times New Roman"/>
          <w:sz w:val="28"/>
          <w:szCs w:val="28"/>
        </w:rPr>
        <w:t>Гнездовском сельском поселении  Смоленского района Смоленской области</w:t>
      </w:r>
    </w:p>
    <w:p w:rsidR="002F18A6" w:rsidRPr="00D438CA" w:rsidRDefault="002F18A6">
      <w:pPr>
        <w:rPr>
          <w:b w:val="0"/>
        </w:rPr>
      </w:pPr>
    </w:p>
    <w:p w:rsidR="000E2C84" w:rsidRPr="00D438CA" w:rsidRDefault="002F18A6" w:rsidP="002F18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CA">
        <w:rPr>
          <w:rFonts w:ascii="Times New Roman" w:hAnsi="Times New Roman" w:cs="Times New Roman"/>
          <w:sz w:val="28"/>
          <w:szCs w:val="28"/>
        </w:rPr>
        <w:t xml:space="preserve">1. Утвердить бюджетный </w:t>
      </w:r>
      <w:r w:rsidR="00FC26AE" w:rsidRPr="00D438CA">
        <w:rPr>
          <w:rFonts w:ascii="Times New Roman" w:hAnsi="Times New Roman" w:cs="Times New Roman"/>
          <w:sz w:val="28"/>
          <w:szCs w:val="28"/>
        </w:rPr>
        <w:t xml:space="preserve">прогноз муниципального образования </w:t>
      </w:r>
      <w:proofErr w:type="spellStart"/>
      <w:r w:rsidR="00FC26AE" w:rsidRPr="00D438CA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="00FC26AE" w:rsidRPr="00D438CA">
        <w:rPr>
          <w:rFonts w:ascii="Times New Roman" w:hAnsi="Times New Roman" w:cs="Times New Roman"/>
          <w:sz w:val="28"/>
          <w:szCs w:val="28"/>
        </w:rPr>
        <w:t xml:space="preserve"> сельского поселения  Смоленского района Смоленской области на долгосрочный период до 2028 года.</w:t>
      </w:r>
    </w:p>
    <w:p w:rsidR="002F18A6" w:rsidRPr="00D438CA" w:rsidRDefault="002F18A6" w:rsidP="002F18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CA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D438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38CA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FC26AE" w:rsidRPr="00D438CA">
        <w:rPr>
          <w:rFonts w:ascii="Times New Roman" w:hAnsi="Times New Roman" w:cs="Times New Roman"/>
          <w:sz w:val="28"/>
          <w:szCs w:val="28"/>
        </w:rPr>
        <w:t>распоряже</w:t>
      </w:r>
      <w:r w:rsidRPr="00D438CA">
        <w:rPr>
          <w:rFonts w:ascii="Times New Roman" w:hAnsi="Times New Roman" w:cs="Times New Roman"/>
          <w:sz w:val="28"/>
          <w:szCs w:val="28"/>
        </w:rPr>
        <w:t xml:space="preserve">ния возложить на </w:t>
      </w:r>
      <w:r w:rsidR="00FC26AE" w:rsidRPr="00D438CA">
        <w:rPr>
          <w:rFonts w:ascii="Times New Roman" w:hAnsi="Times New Roman" w:cs="Times New Roman"/>
          <w:sz w:val="28"/>
          <w:szCs w:val="28"/>
        </w:rPr>
        <w:t xml:space="preserve">старшего менеджера-главного бухгалтера Администрации </w:t>
      </w:r>
      <w:proofErr w:type="spellStart"/>
      <w:r w:rsidR="00FC26AE" w:rsidRPr="00D438CA">
        <w:rPr>
          <w:rFonts w:ascii="Times New Roman" w:hAnsi="Times New Roman" w:cs="Times New Roman"/>
          <w:spacing w:val="-1"/>
          <w:sz w:val="28"/>
          <w:szCs w:val="28"/>
        </w:rPr>
        <w:t>Гнездовского</w:t>
      </w:r>
      <w:proofErr w:type="spellEnd"/>
      <w:r w:rsidR="00FC26AE" w:rsidRPr="00D438CA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 Смоленского района Смоленской области.</w:t>
      </w:r>
    </w:p>
    <w:p w:rsidR="00FC26AE" w:rsidRPr="00D438CA" w:rsidRDefault="000E2C84" w:rsidP="00FC26AE">
      <w:pPr>
        <w:ind w:firstLine="708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 xml:space="preserve">3. </w:t>
      </w:r>
      <w:r w:rsidR="00FC26AE" w:rsidRPr="00D438CA">
        <w:rPr>
          <w:b w:val="0"/>
          <w:sz w:val="28"/>
          <w:szCs w:val="28"/>
        </w:rPr>
        <w:t xml:space="preserve">Настоящее распоряжение подлежит размещению на официальном сайте в сети «Интернет» Администрации </w:t>
      </w:r>
      <w:proofErr w:type="spellStart"/>
      <w:r w:rsidR="00FC26AE" w:rsidRPr="00D438CA">
        <w:rPr>
          <w:b w:val="0"/>
          <w:sz w:val="28"/>
          <w:szCs w:val="28"/>
        </w:rPr>
        <w:t>Гнездовского</w:t>
      </w:r>
      <w:proofErr w:type="spellEnd"/>
      <w:r w:rsidR="00FC26AE" w:rsidRPr="00D438CA">
        <w:rPr>
          <w:b w:val="0"/>
          <w:sz w:val="28"/>
          <w:szCs w:val="28"/>
        </w:rPr>
        <w:t xml:space="preserve"> сельского поселения Смоленского района Смоленской области.</w:t>
      </w:r>
    </w:p>
    <w:p w:rsidR="002F18A6" w:rsidRPr="00D438CA" w:rsidRDefault="002F18A6" w:rsidP="002F18A6">
      <w:pPr>
        <w:ind w:firstLine="709"/>
        <w:jc w:val="both"/>
        <w:rPr>
          <w:b w:val="0"/>
          <w:sz w:val="28"/>
          <w:szCs w:val="28"/>
        </w:rPr>
      </w:pPr>
    </w:p>
    <w:p w:rsidR="00FC26AE" w:rsidRPr="00D438CA" w:rsidRDefault="00FC26AE" w:rsidP="002F18A6">
      <w:pPr>
        <w:ind w:firstLine="709"/>
        <w:jc w:val="both"/>
        <w:rPr>
          <w:b w:val="0"/>
          <w:sz w:val="28"/>
          <w:szCs w:val="28"/>
        </w:rPr>
      </w:pPr>
    </w:p>
    <w:p w:rsidR="00136CA1" w:rsidRPr="00D438CA" w:rsidRDefault="00136CA1" w:rsidP="002F18A6">
      <w:pPr>
        <w:ind w:firstLine="709"/>
        <w:jc w:val="both"/>
        <w:rPr>
          <w:b w:val="0"/>
          <w:sz w:val="28"/>
          <w:szCs w:val="28"/>
        </w:rPr>
      </w:pPr>
    </w:p>
    <w:p w:rsidR="00136CA1" w:rsidRPr="00D438CA" w:rsidRDefault="00136CA1" w:rsidP="002F18A6">
      <w:pPr>
        <w:ind w:firstLine="709"/>
        <w:jc w:val="both"/>
        <w:rPr>
          <w:b w:val="0"/>
          <w:sz w:val="28"/>
          <w:szCs w:val="28"/>
        </w:rPr>
      </w:pPr>
    </w:p>
    <w:tbl>
      <w:tblPr>
        <w:tblW w:w="10476" w:type="dxa"/>
        <w:tblLook w:val="01E0" w:firstRow="1" w:lastRow="1" w:firstColumn="1" w:lastColumn="1" w:noHBand="0" w:noVBand="0"/>
      </w:tblPr>
      <w:tblGrid>
        <w:gridCol w:w="5832"/>
        <w:gridCol w:w="4644"/>
      </w:tblGrid>
      <w:tr w:rsidR="00FC26AE" w:rsidRPr="00D438CA" w:rsidTr="00136CA1">
        <w:tc>
          <w:tcPr>
            <w:tcW w:w="5832" w:type="dxa"/>
          </w:tcPr>
          <w:p w:rsidR="00FC26AE" w:rsidRPr="00D438CA" w:rsidRDefault="00FC26AE" w:rsidP="00136CA1">
            <w:pPr>
              <w:rPr>
                <w:b w:val="0"/>
                <w:sz w:val="28"/>
                <w:szCs w:val="28"/>
              </w:rPr>
            </w:pPr>
            <w:r w:rsidRPr="00D438CA">
              <w:rPr>
                <w:b w:val="0"/>
                <w:sz w:val="28"/>
                <w:szCs w:val="28"/>
              </w:rPr>
              <w:t>Глава муниципального образования</w:t>
            </w:r>
          </w:p>
          <w:p w:rsidR="00FC26AE" w:rsidRPr="00D438CA" w:rsidRDefault="00FC26AE" w:rsidP="00136CA1">
            <w:pPr>
              <w:rPr>
                <w:b w:val="0"/>
                <w:sz w:val="28"/>
                <w:szCs w:val="28"/>
              </w:rPr>
            </w:pPr>
            <w:proofErr w:type="spellStart"/>
            <w:r w:rsidRPr="00D438CA">
              <w:rPr>
                <w:b w:val="0"/>
                <w:sz w:val="28"/>
                <w:szCs w:val="28"/>
              </w:rPr>
              <w:t>Гнездовского</w:t>
            </w:r>
            <w:proofErr w:type="spellEnd"/>
            <w:r w:rsidRPr="00D438CA">
              <w:rPr>
                <w:b w:val="0"/>
                <w:sz w:val="28"/>
                <w:szCs w:val="28"/>
              </w:rPr>
              <w:t xml:space="preserve"> сельского поселения       </w:t>
            </w:r>
          </w:p>
          <w:p w:rsidR="00FC26AE" w:rsidRPr="00D438CA" w:rsidRDefault="00FC26AE" w:rsidP="00136CA1">
            <w:pPr>
              <w:rPr>
                <w:b w:val="0"/>
                <w:sz w:val="28"/>
                <w:szCs w:val="28"/>
              </w:rPr>
            </w:pPr>
            <w:r w:rsidRPr="00D438CA">
              <w:rPr>
                <w:b w:val="0"/>
                <w:sz w:val="28"/>
                <w:szCs w:val="28"/>
              </w:rPr>
              <w:t>Смоленского района  Смоленской области</w:t>
            </w:r>
          </w:p>
        </w:tc>
        <w:tc>
          <w:tcPr>
            <w:tcW w:w="4644" w:type="dxa"/>
            <w:vAlign w:val="bottom"/>
          </w:tcPr>
          <w:p w:rsidR="00FC26AE" w:rsidRPr="00D438CA" w:rsidRDefault="00FC26AE" w:rsidP="00136CA1">
            <w:pPr>
              <w:ind w:right="900"/>
              <w:rPr>
                <w:b w:val="0"/>
                <w:bCs w:val="0"/>
                <w:sz w:val="28"/>
                <w:szCs w:val="28"/>
              </w:rPr>
            </w:pPr>
            <w:r w:rsidRPr="00D438CA">
              <w:rPr>
                <w:b w:val="0"/>
                <w:sz w:val="28"/>
                <w:szCs w:val="28"/>
              </w:rPr>
              <w:t xml:space="preserve">                      Е.С. Соловьева                          </w:t>
            </w:r>
          </w:p>
        </w:tc>
      </w:tr>
    </w:tbl>
    <w:p w:rsidR="00FC26AE" w:rsidRPr="00D438CA" w:rsidRDefault="00FC26AE" w:rsidP="002F18A6">
      <w:pPr>
        <w:ind w:firstLine="709"/>
        <w:jc w:val="both"/>
        <w:rPr>
          <w:b w:val="0"/>
          <w:sz w:val="28"/>
          <w:szCs w:val="28"/>
        </w:rPr>
      </w:pPr>
    </w:p>
    <w:p w:rsidR="00EF40F8" w:rsidRDefault="00EF40F8" w:rsidP="00D438CA">
      <w:pPr>
        <w:jc w:val="right"/>
        <w:rPr>
          <w:b w:val="0"/>
          <w:sz w:val="22"/>
          <w:szCs w:val="22"/>
        </w:rPr>
      </w:pPr>
    </w:p>
    <w:p w:rsidR="00D438CA" w:rsidRPr="00D438CA" w:rsidRDefault="00D438CA" w:rsidP="00D438CA">
      <w:pPr>
        <w:jc w:val="right"/>
        <w:rPr>
          <w:b w:val="0"/>
          <w:sz w:val="22"/>
          <w:szCs w:val="22"/>
        </w:rPr>
      </w:pPr>
      <w:r w:rsidRPr="00D438CA">
        <w:rPr>
          <w:b w:val="0"/>
          <w:sz w:val="22"/>
          <w:szCs w:val="22"/>
        </w:rPr>
        <w:lastRenderedPageBreak/>
        <w:t xml:space="preserve">Утверждено </w:t>
      </w:r>
    </w:p>
    <w:p w:rsidR="00D438CA" w:rsidRPr="00D438CA" w:rsidRDefault="00D438CA" w:rsidP="00D438CA">
      <w:pPr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распоряже</w:t>
      </w:r>
      <w:r w:rsidRPr="00D438CA">
        <w:rPr>
          <w:b w:val="0"/>
          <w:sz w:val="22"/>
          <w:szCs w:val="22"/>
        </w:rPr>
        <w:t xml:space="preserve">нием Администрации </w:t>
      </w:r>
    </w:p>
    <w:p w:rsidR="00D438CA" w:rsidRPr="00D438CA" w:rsidRDefault="00D438CA" w:rsidP="00D438CA">
      <w:pPr>
        <w:jc w:val="right"/>
        <w:rPr>
          <w:b w:val="0"/>
          <w:sz w:val="22"/>
          <w:szCs w:val="22"/>
        </w:rPr>
      </w:pPr>
      <w:proofErr w:type="spellStart"/>
      <w:r w:rsidRPr="00D438CA">
        <w:rPr>
          <w:b w:val="0"/>
          <w:sz w:val="22"/>
          <w:szCs w:val="22"/>
        </w:rPr>
        <w:t>Гнездовского</w:t>
      </w:r>
      <w:proofErr w:type="spellEnd"/>
      <w:r w:rsidRPr="00D438CA">
        <w:rPr>
          <w:b w:val="0"/>
          <w:sz w:val="22"/>
          <w:szCs w:val="22"/>
        </w:rPr>
        <w:t xml:space="preserve"> сельского поселения</w:t>
      </w:r>
    </w:p>
    <w:p w:rsidR="00D438CA" w:rsidRPr="00D438CA" w:rsidRDefault="00D438CA" w:rsidP="00D438CA">
      <w:pPr>
        <w:jc w:val="right"/>
        <w:rPr>
          <w:b w:val="0"/>
          <w:sz w:val="22"/>
          <w:szCs w:val="22"/>
        </w:rPr>
      </w:pPr>
      <w:r w:rsidRPr="00D438CA">
        <w:rPr>
          <w:b w:val="0"/>
          <w:sz w:val="22"/>
          <w:szCs w:val="22"/>
        </w:rPr>
        <w:t>Смоленского района Смо</w:t>
      </w:r>
      <w:bookmarkStart w:id="0" w:name="_GoBack"/>
      <w:bookmarkEnd w:id="0"/>
      <w:r w:rsidRPr="00D438CA">
        <w:rPr>
          <w:b w:val="0"/>
          <w:sz w:val="22"/>
          <w:szCs w:val="22"/>
        </w:rPr>
        <w:t xml:space="preserve">ленской области </w:t>
      </w:r>
    </w:p>
    <w:p w:rsidR="00D438CA" w:rsidRPr="00D438CA" w:rsidRDefault="00D438CA" w:rsidP="00D438CA">
      <w:pPr>
        <w:jc w:val="right"/>
        <w:rPr>
          <w:b w:val="0"/>
          <w:color w:val="000000"/>
          <w:sz w:val="22"/>
          <w:szCs w:val="22"/>
        </w:rPr>
      </w:pPr>
      <w:r w:rsidRPr="00D438CA">
        <w:rPr>
          <w:b w:val="0"/>
          <w:color w:val="000000"/>
          <w:sz w:val="22"/>
          <w:szCs w:val="22"/>
        </w:rPr>
        <w:t>от «</w:t>
      </w:r>
      <w:r w:rsidR="005C41BC">
        <w:rPr>
          <w:b w:val="0"/>
          <w:color w:val="000000"/>
          <w:sz w:val="22"/>
          <w:szCs w:val="22"/>
        </w:rPr>
        <w:t xml:space="preserve"> 28</w:t>
      </w:r>
      <w:r>
        <w:rPr>
          <w:b w:val="0"/>
          <w:color w:val="000000"/>
          <w:sz w:val="22"/>
          <w:szCs w:val="22"/>
        </w:rPr>
        <w:t xml:space="preserve"> </w:t>
      </w:r>
      <w:r w:rsidRPr="00D438CA">
        <w:rPr>
          <w:b w:val="0"/>
          <w:color w:val="000000"/>
          <w:sz w:val="22"/>
          <w:szCs w:val="22"/>
        </w:rPr>
        <w:t xml:space="preserve">» </w:t>
      </w:r>
      <w:r w:rsidR="005C41BC">
        <w:rPr>
          <w:b w:val="0"/>
          <w:color w:val="000000"/>
          <w:sz w:val="22"/>
          <w:szCs w:val="22"/>
        </w:rPr>
        <w:t>ноября</w:t>
      </w:r>
      <w:r w:rsidRPr="00D438CA">
        <w:rPr>
          <w:b w:val="0"/>
          <w:color w:val="000000"/>
          <w:sz w:val="22"/>
          <w:szCs w:val="22"/>
        </w:rPr>
        <w:t xml:space="preserve"> 201</w:t>
      </w:r>
      <w:r w:rsidR="005C41BC">
        <w:rPr>
          <w:b w:val="0"/>
          <w:color w:val="000000"/>
          <w:sz w:val="22"/>
          <w:szCs w:val="22"/>
        </w:rPr>
        <w:t>9г.</w:t>
      </w:r>
      <w:r w:rsidRPr="00D438CA">
        <w:rPr>
          <w:b w:val="0"/>
          <w:color w:val="000000"/>
          <w:sz w:val="22"/>
          <w:szCs w:val="22"/>
        </w:rPr>
        <w:t xml:space="preserve"> № </w:t>
      </w:r>
      <w:r w:rsidR="00D84F8E">
        <w:rPr>
          <w:b w:val="0"/>
          <w:color w:val="000000"/>
          <w:sz w:val="22"/>
          <w:szCs w:val="22"/>
        </w:rPr>
        <w:t>30</w:t>
      </w:r>
      <w:r w:rsidRPr="00D438CA">
        <w:rPr>
          <w:b w:val="0"/>
          <w:color w:val="000000"/>
          <w:sz w:val="22"/>
          <w:szCs w:val="22"/>
        </w:rPr>
        <w:t xml:space="preserve"> </w:t>
      </w:r>
    </w:p>
    <w:p w:rsidR="00136CA1" w:rsidRDefault="00136CA1" w:rsidP="00136CA1">
      <w:pPr>
        <w:rPr>
          <w:b w:val="0"/>
          <w:sz w:val="28"/>
          <w:szCs w:val="28"/>
        </w:rPr>
      </w:pPr>
    </w:p>
    <w:p w:rsidR="00136CA1" w:rsidRPr="00D438CA" w:rsidRDefault="00136CA1" w:rsidP="00136CA1">
      <w:pPr>
        <w:jc w:val="center"/>
        <w:rPr>
          <w:sz w:val="28"/>
          <w:szCs w:val="28"/>
        </w:rPr>
      </w:pPr>
      <w:r w:rsidRPr="00D438CA">
        <w:rPr>
          <w:sz w:val="28"/>
          <w:szCs w:val="28"/>
        </w:rPr>
        <w:t>Бюджетный прогноз</w:t>
      </w:r>
    </w:p>
    <w:p w:rsidR="00136CA1" w:rsidRPr="00D438CA" w:rsidRDefault="00136CA1" w:rsidP="00136CA1">
      <w:pPr>
        <w:jc w:val="center"/>
        <w:rPr>
          <w:sz w:val="28"/>
          <w:szCs w:val="28"/>
        </w:rPr>
      </w:pPr>
      <w:r w:rsidRPr="00D438CA">
        <w:rPr>
          <w:sz w:val="28"/>
          <w:szCs w:val="28"/>
        </w:rPr>
        <w:t xml:space="preserve">муниципального образования </w:t>
      </w:r>
      <w:proofErr w:type="spellStart"/>
      <w:r w:rsidRPr="00D438CA">
        <w:rPr>
          <w:sz w:val="28"/>
          <w:szCs w:val="28"/>
        </w:rPr>
        <w:t>Гнездовского</w:t>
      </w:r>
      <w:proofErr w:type="spellEnd"/>
      <w:r w:rsidRPr="00D438CA">
        <w:rPr>
          <w:sz w:val="28"/>
          <w:szCs w:val="28"/>
        </w:rPr>
        <w:t xml:space="preserve"> сельского поселения </w:t>
      </w:r>
    </w:p>
    <w:p w:rsidR="00D438CA" w:rsidRDefault="00136CA1" w:rsidP="00136CA1">
      <w:pPr>
        <w:jc w:val="center"/>
        <w:rPr>
          <w:sz w:val="28"/>
          <w:szCs w:val="28"/>
        </w:rPr>
      </w:pPr>
      <w:r w:rsidRPr="00D438CA">
        <w:rPr>
          <w:sz w:val="28"/>
          <w:szCs w:val="28"/>
        </w:rPr>
        <w:t xml:space="preserve">Смоленского района Смоленской области </w:t>
      </w:r>
    </w:p>
    <w:p w:rsidR="00136CA1" w:rsidRPr="00D438CA" w:rsidRDefault="00136CA1" w:rsidP="00136CA1">
      <w:pPr>
        <w:jc w:val="center"/>
        <w:rPr>
          <w:sz w:val="28"/>
          <w:szCs w:val="28"/>
        </w:rPr>
      </w:pPr>
      <w:r w:rsidRPr="00D438CA">
        <w:rPr>
          <w:sz w:val="28"/>
          <w:szCs w:val="28"/>
        </w:rPr>
        <w:t>на долгосрочный период до 2028 года</w:t>
      </w:r>
    </w:p>
    <w:p w:rsidR="00136CA1" w:rsidRDefault="00136CA1" w:rsidP="00136CA1">
      <w:pPr>
        <w:jc w:val="both"/>
        <w:rPr>
          <w:b w:val="0"/>
          <w:sz w:val="16"/>
          <w:szCs w:val="16"/>
        </w:rPr>
      </w:pP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proofErr w:type="gramStart"/>
      <w:r w:rsidRPr="00D438CA">
        <w:rPr>
          <w:b w:val="0"/>
          <w:sz w:val="28"/>
          <w:szCs w:val="28"/>
        </w:rPr>
        <w:t xml:space="preserve">Бюджетный прогноз муниципального образования </w:t>
      </w:r>
      <w:proofErr w:type="spellStart"/>
      <w:r w:rsidRPr="00D438CA">
        <w:rPr>
          <w:b w:val="0"/>
          <w:sz w:val="28"/>
          <w:szCs w:val="28"/>
        </w:rPr>
        <w:t>Гнездовского</w:t>
      </w:r>
      <w:proofErr w:type="spellEnd"/>
      <w:r w:rsidRPr="00D438CA">
        <w:rPr>
          <w:b w:val="0"/>
          <w:sz w:val="28"/>
          <w:szCs w:val="28"/>
        </w:rPr>
        <w:t xml:space="preserve"> сельского поселения  Смоленского района Смоленской области на долгосрочный период до 2028 года (далее – бюджетный прогноз) разработан в соответствии со статьей 170</w:t>
      </w:r>
      <w:r w:rsidRPr="00D438CA">
        <w:rPr>
          <w:b w:val="0"/>
          <w:sz w:val="28"/>
          <w:szCs w:val="28"/>
          <w:vertAlign w:val="superscript"/>
        </w:rPr>
        <w:t xml:space="preserve"> </w:t>
      </w:r>
      <w:r w:rsidRPr="00D438CA">
        <w:rPr>
          <w:b w:val="0"/>
          <w:sz w:val="28"/>
          <w:szCs w:val="28"/>
        </w:rPr>
        <w:t xml:space="preserve">Бюджетного кодекса Российской Федерации, Правилами разработки и утверждения бюджетного прогноза муниципального образования </w:t>
      </w:r>
      <w:proofErr w:type="spellStart"/>
      <w:r w:rsidRPr="00D438CA">
        <w:rPr>
          <w:b w:val="0"/>
          <w:sz w:val="28"/>
          <w:szCs w:val="28"/>
        </w:rPr>
        <w:t>Гнездовского</w:t>
      </w:r>
      <w:proofErr w:type="spellEnd"/>
      <w:r w:rsidRPr="00D438CA">
        <w:rPr>
          <w:b w:val="0"/>
          <w:sz w:val="28"/>
          <w:szCs w:val="28"/>
        </w:rPr>
        <w:t xml:space="preserve"> сельского поселения  Смоленского района Смоленской области на долгосрочный период, утвержденным постановлением Администрации </w:t>
      </w:r>
      <w:proofErr w:type="spellStart"/>
      <w:r w:rsidRPr="00D438CA">
        <w:rPr>
          <w:b w:val="0"/>
          <w:sz w:val="28"/>
          <w:szCs w:val="28"/>
        </w:rPr>
        <w:t>Гнездовского</w:t>
      </w:r>
      <w:proofErr w:type="spellEnd"/>
      <w:r w:rsidRPr="00D438CA">
        <w:rPr>
          <w:b w:val="0"/>
          <w:sz w:val="28"/>
          <w:szCs w:val="28"/>
        </w:rPr>
        <w:t xml:space="preserve"> сельского поселения  Смоленского района Смоленской области от 10</w:t>
      </w:r>
      <w:proofErr w:type="gramEnd"/>
      <w:r w:rsidRPr="00D438CA">
        <w:rPr>
          <w:b w:val="0"/>
          <w:sz w:val="28"/>
          <w:szCs w:val="28"/>
        </w:rPr>
        <w:t xml:space="preserve"> октября 2016 г. № 195.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>Целью разработки бюджетного прогноза является оценка долгосрочной динамики бюджетных параметров, позволяющая путем выработки и реализации соответствующих решений в сфере налоговой, бюджетной и долговой политики обеспечить необходимый уровень сбалансированности местного бюджета и достижение стратегических целей социально-экономического развития Смоленского района Смоленской области.</w:t>
      </w:r>
    </w:p>
    <w:p w:rsidR="00136CA1" w:rsidRPr="00D25672" w:rsidRDefault="00136CA1" w:rsidP="00136CA1">
      <w:pPr>
        <w:jc w:val="both"/>
        <w:rPr>
          <w:b w:val="0"/>
          <w:sz w:val="16"/>
          <w:szCs w:val="16"/>
        </w:rPr>
      </w:pPr>
    </w:p>
    <w:p w:rsidR="00136CA1" w:rsidRPr="00D438CA" w:rsidRDefault="00136CA1" w:rsidP="00136CA1">
      <w:pPr>
        <w:contextualSpacing/>
        <w:jc w:val="center"/>
        <w:rPr>
          <w:sz w:val="28"/>
          <w:szCs w:val="28"/>
        </w:rPr>
      </w:pPr>
      <w:r w:rsidRPr="00D438CA">
        <w:rPr>
          <w:sz w:val="28"/>
          <w:szCs w:val="28"/>
          <w:lang w:val="en-US"/>
        </w:rPr>
        <w:t>I</w:t>
      </w:r>
      <w:r w:rsidRPr="00D438CA">
        <w:rPr>
          <w:sz w:val="28"/>
          <w:szCs w:val="28"/>
        </w:rPr>
        <w:t xml:space="preserve">. Текущие характеристики местного бюджета и социально-экономического развития муниципального образования </w:t>
      </w:r>
      <w:proofErr w:type="spellStart"/>
      <w:r w:rsidRPr="00D438CA">
        <w:rPr>
          <w:sz w:val="28"/>
          <w:szCs w:val="28"/>
        </w:rPr>
        <w:t>Гнездовского</w:t>
      </w:r>
      <w:proofErr w:type="spellEnd"/>
      <w:r w:rsidRPr="00D438CA">
        <w:rPr>
          <w:sz w:val="28"/>
          <w:szCs w:val="28"/>
        </w:rPr>
        <w:t xml:space="preserve"> сельского поселения Смоленского района Смоленской области</w:t>
      </w:r>
    </w:p>
    <w:p w:rsidR="00136CA1" w:rsidRPr="00D438CA" w:rsidRDefault="00136CA1" w:rsidP="00136CA1">
      <w:pPr>
        <w:ind w:firstLine="709"/>
        <w:jc w:val="both"/>
        <w:rPr>
          <w:b w:val="0"/>
          <w:sz w:val="16"/>
          <w:szCs w:val="16"/>
        </w:rPr>
      </w:pPr>
    </w:p>
    <w:p w:rsidR="00136CA1" w:rsidRPr="00D438CA" w:rsidRDefault="00136CA1" w:rsidP="00136CA1">
      <w:pPr>
        <w:ind w:firstLine="709"/>
        <w:contextualSpacing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>Общий объем доходов на 201</w:t>
      </w:r>
      <w:r w:rsidR="00295F29">
        <w:rPr>
          <w:b w:val="0"/>
          <w:sz w:val="28"/>
          <w:szCs w:val="28"/>
        </w:rPr>
        <w:t>9</w:t>
      </w:r>
      <w:r w:rsidRPr="00D438CA">
        <w:rPr>
          <w:b w:val="0"/>
          <w:sz w:val="28"/>
          <w:szCs w:val="28"/>
        </w:rPr>
        <w:t xml:space="preserve"> год утвержден в сумме </w:t>
      </w:r>
      <w:r w:rsidR="00295F29">
        <w:rPr>
          <w:b w:val="0"/>
          <w:sz w:val="28"/>
          <w:szCs w:val="28"/>
        </w:rPr>
        <w:t>13 430,4 тыс</w:t>
      </w:r>
      <w:r w:rsidRPr="00D438CA">
        <w:rPr>
          <w:b w:val="0"/>
          <w:sz w:val="28"/>
          <w:szCs w:val="28"/>
        </w:rPr>
        <w:t xml:space="preserve">. рублей, общий объем расходов в сумме </w:t>
      </w:r>
      <w:r w:rsidR="00295F29">
        <w:rPr>
          <w:b w:val="0"/>
          <w:sz w:val="28"/>
          <w:szCs w:val="28"/>
        </w:rPr>
        <w:t>18 998</w:t>
      </w:r>
      <w:r w:rsidR="00282B8D">
        <w:rPr>
          <w:b w:val="0"/>
          <w:sz w:val="28"/>
          <w:szCs w:val="28"/>
        </w:rPr>
        <w:t>,</w:t>
      </w:r>
      <w:r w:rsidR="00295F29">
        <w:rPr>
          <w:b w:val="0"/>
          <w:sz w:val="28"/>
          <w:szCs w:val="28"/>
        </w:rPr>
        <w:t>8</w:t>
      </w:r>
      <w:r w:rsidRPr="00D438CA">
        <w:rPr>
          <w:b w:val="0"/>
          <w:sz w:val="28"/>
          <w:szCs w:val="28"/>
        </w:rPr>
        <w:t xml:space="preserve"> </w:t>
      </w:r>
      <w:r w:rsidR="00295F29">
        <w:rPr>
          <w:b w:val="0"/>
          <w:sz w:val="28"/>
          <w:szCs w:val="28"/>
        </w:rPr>
        <w:t>тыс</w:t>
      </w:r>
      <w:r w:rsidRPr="00D438CA">
        <w:rPr>
          <w:b w:val="0"/>
          <w:sz w:val="28"/>
          <w:szCs w:val="28"/>
        </w:rPr>
        <w:t xml:space="preserve">. рублей, дефицит местного бюджета составляет </w:t>
      </w:r>
      <w:r w:rsidR="00295F29">
        <w:rPr>
          <w:b w:val="0"/>
          <w:sz w:val="28"/>
          <w:szCs w:val="28"/>
        </w:rPr>
        <w:t>5 568</w:t>
      </w:r>
      <w:r w:rsidRPr="00D438CA">
        <w:rPr>
          <w:b w:val="0"/>
          <w:sz w:val="28"/>
          <w:szCs w:val="28"/>
        </w:rPr>
        <w:t>,</w:t>
      </w:r>
      <w:r w:rsidR="00295F29">
        <w:rPr>
          <w:b w:val="0"/>
          <w:sz w:val="28"/>
          <w:szCs w:val="28"/>
        </w:rPr>
        <w:t>4</w:t>
      </w:r>
      <w:r w:rsidRPr="00D438CA">
        <w:rPr>
          <w:b w:val="0"/>
          <w:sz w:val="28"/>
          <w:szCs w:val="28"/>
        </w:rPr>
        <w:t xml:space="preserve"> </w:t>
      </w:r>
      <w:r w:rsidR="00295F29">
        <w:rPr>
          <w:b w:val="0"/>
          <w:sz w:val="28"/>
          <w:szCs w:val="28"/>
        </w:rPr>
        <w:t>тыс</w:t>
      </w:r>
      <w:r w:rsidRPr="00D438CA">
        <w:rPr>
          <w:b w:val="0"/>
          <w:sz w:val="28"/>
          <w:szCs w:val="28"/>
        </w:rPr>
        <w:t xml:space="preserve">. рублей, что составляет </w:t>
      </w:r>
      <w:r w:rsidR="003177C7">
        <w:rPr>
          <w:b w:val="0"/>
          <w:sz w:val="28"/>
          <w:szCs w:val="28"/>
        </w:rPr>
        <w:t>63</w:t>
      </w:r>
      <w:r w:rsidRPr="00D438CA">
        <w:rPr>
          <w:b w:val="0"/>
          <w:sz w:val="28"/>
          <w:szCs w:val="28"/>
        </w:rPr>
        <w:t>,</w:t>
      </w:r>
      <w:r w:rsidR="003177C7">
        <w:rPr>
          <w:b w:val="0"/>
          <w:sz w:val="28"/>
          <w:szCs w:val="28"/>
        </w:rPr>
        <w:t>9</w:t>
      </w:r>
      <w:r w:rsidRPr="00D438CA">
        <w:rPr>
          <w:b w:val="0"/>
          <w:sz w:val="28"/>
          <w:szCs w:val="28"/>
        </w:rPr>
        <w:t xml:space="preserve">  процента от утвержденного общего годового объема доходов местного бюджета без учета утвержденного объема безвозмездных поступлений.</w:t>
      </w:r>
    </w:p>
    <w:p w:rsidR="00136CA1" w:rsidRPr="00D438CA" w:rsidRDefault="003177C7" w:rsidP="00136CA1">
      <w:pPr>
        <w:ind w:firstLine="709"/>
        <w:contextualSpacing/>
        <w:jc w:val="both"/>
        <w:rPr>
          <w:b w:val="0"/>
          <w:sz w:val="28"/>
          <w:szCs w:val="28"/>
        </w:rPr>
      </w:pPr>
      <w:proofErr w:type="gramStart"/>
      <w:r w:rsidRPr="003177C7">
        <w:rPr>
          <w:b w:val="0"/>
          <w:sz w:val="28"/>
          <w:szCs w:val="28"/>
        </w:rPr>
        <w:t xml:space="preserve">За девять месяцев 2019 года </w:t>
      </w:r>
      <w:r w:rsidR="00136CA1" w:rsidRPr="00D438CA">
        <w:rPr>
          <w:b w:val="0"/>
          <w:sz w:val="28"/>
          <w:szCs w:val="28"/>
        </w:rPr>
        <w:t xml:space="preserve">местный бюджет исполнен по доходам в сумме </w:t>
      </w:r>
      <w:r>
        <w:rPr>
          <w:b w:val="0"/>
          <w:sz w:val="28"/>
          <w:szCs w:val="28"/>
        </w:rPr>
        <w:t>8 222</w:t>
      </w:r>
      <w:r w:rsidR="00136CA1" w:rsidRPr="00D438CA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>0</w:t>
      </w:r>
      <w:r w:rsidR="00136CA1" w:rsidRPr="00D438C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тыс</w:t>
      </w:r>
      <w:r w:rsidR="00136CA1" w:rsidRPr="00D438CA">
        <w:rPr>
          <w:b w:val="0"/>
          <w:sz w:val="28"/>
          <w:szCs w:val="28"/>
        </w:rPr>
        <w:t>. рублей (</w:t>
      </w:r>
      <w:r>
        <w:rPr>
          <w:b w:val="0"/>
          <w:sz w:val="28"/>
          <w:szCs w:val="28"/>
        </w:rPr>
        <w:t>61,2</w:t>
      </w:r>
      <w:r w:rsidR="00136CA1" w:rsidRPr="00D438CA">
        <w:rPr>
          <w:b w:val="0"/>
          <w:sz w:val="28"/>
          <w:szCs w:val="28"/>
        </w:rPr>
        <w:t xml:space="preserve"> % к плану), в том числе налоговые и неналоговые доходы местного бюджета исполнены в сумме </w:t>
      </w:r>
      <w:r>
        <w:rPr>
          <w:b w:val="0"/>
          <w:sz w:val="28"/>
          <w:szCs w:val="28"/>
        </w:rPr>
        <w:t>4 872,4</w:t>
      </w:r>
      <w:r w:rsidR="00136CA1" w:rsidRPr="00D438C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тыс</w:t>
      </w:r>
      <w:r w:rsidR="00136CA1" w:rsidRPr="00D438CA">
        <w:rPr>
          <w:b w:val="0"/>
          <w:sz w:val="28"/>
          <w:szCs w:val="28"/>
        </w:rPr>
        <w:t>. рублей (</w:t>
      </w:r>
      <w:r>
        <w:rPr>
          <w:b w:val="0"/>
          <w:sz w:val="28"/>
          <w:szCs w:val="28"/>
        </w:rPr>
        <w:t>55</w:t>
      </w:r>
      <w:r w:rsidR="00136CA1" w:rsidRPr="00D438CA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>9</w:t>
      </w:r>
      <w:r w:rsidR="00136CA1" w:rsidRPr="00D438CA">
        <w:rPr>
          <w:b w:val="0"/>
          <w:sz w:val="28"/>
          <w:szCs w:val="28"/>
        </w:rPr>
        <w:t xml:space="preserve"> % к плану), по расходам в сумме </w:t>
      </w:r>
      <w:r>
        <w:rPr>
          <w:b w:val="0"/>
          <w:sz w:val="28"/>
          <w:szCs w:val="28"/>
        </w:rPr>
        <w:t>8 714,4</w:t>
      </w:r>
      <w:r w:rsidR="00136CA1" w:rsidRPr="00D438C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тыс</w:t>
      </w:r>
      <w:r w:rsidR="00136CA1" w:rsidRPr="00D438CA">
        <w:rPr>
          <w:b w:val="0"/>
          <w:sz w:val="28"/>
          <w:szCs w:val="28"/>
        </w:rPr>
        <w:t>. рублей (</w:t>
      </w:r>
      <w:r>
        <w:rPr>
          <w:b w:val="0"/>
          <w:sz w:val="28"/>
          <w:szCs w:val="28"/>
        </w:rPr>
        <w:t>45</w:t>
      </w:r>
      <w:r w:rsidR="008F048E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>9</w:t>
      </w:r>
      <w:r w:rsidR="00136CA1" w:rsidRPr="00D438CA">
        <w:rPr>
          <w:b w:val="0"/>
          <w:sz w:val="28"/>
          <w:szCs w:val="28"/>
        </w:rPr>
        <w:t xml:space="preserve"> % к плану), профицит местного бюджета составил </w:t>
      </w:r>
      <w:r>
        <w:rPr>
          <w:b w:val="0"/>
          <w:sz w:val="28"/>
          <w:szCs w:val="28"/>
        </w:rPr>
        <w:t>492,4</w:t>
      </w:r>
      <w:r w:rsidR="00136CA1" w:rsidRPr="00D438C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тыс</w:t>
      </w:r>
      <w:r w:rsidR="00136CA1" w:rsidRPr="00D438CA">
        <w:rPr>
          <w:b w:val="0"/>
          <w:sz w:val="28"/>
          <w:szCs w:val="28"/>
        </w:rPr>
        <w:t>. рублей.</w:t>
      </w:r>
      <w:proofErr w:type="gramEnd"/>
    </w:p>
    <w:p w:rsidR="00D25672" w:rsidRPr="00D438CA" w:rsidRDefault="00D25672" w:rsidP="00D25672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>Социально-экономическое развитие</w:t>
      </w:r>
      <w:r w:rsidR="001F3CAD">
        <w:rPr>
          <w:b w:val="0"/>
          <w:sz w:val="28"/>
          <w:szCs w:val="28"/>
        </w:rPr>
        <w:t xml:space="preserve"> в </w:t>
      </w:r>
      <w:r w:rsidRPr="00D438CA">
        <w:rPr>
          <w:b w:val="0"/>
          <w:sz w:val="28"/>
          <w:szCs w:val="28"/>
        </w:rPr>
        <w:t>январе-сентябре 201</w:t>
      </w:r>
      <w:r>
        <w:rPr>
          <w:b w:val="0"/>
          <w:sz w:val="28"/>
          <w:szCs w:val="28"/>
        </w:rPr>
        <w:t>9</w:t>
      </w:r>
      <w:r w:rsidRPr="00D438CA">
        <w:rPr>
          <w:b w:val="0"/>
          <w:sz w:val="28"/>
          <w:szCs w:val="28"/>
        </w:rPr>
        <w:t xml:space="preserve"> года характеризуется положительной динамикой индекса промышленного производства, объема платных услуг населению. </w:t>
      </w:r>
    </w:p>
    <w:p w:rsidR="001F3CAD" w:rsidRDefault="00D25672" w:rsidP="00D25672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 xml:space="preserve">Сложилась отрицательная динамика индекса </w:t>
      </w:r>
      <w:r w:rsidR="001F3CAD" w:rsidRPr="00D438CA">
        <w:rPr>
          <w:b w:val="0"/>
          <w:sz w:val="28"/>
          <w:szCs w:val="28"/>
        </w:rPr>
        <w:t>оборота розничной торговли</w:t>
      </w:r>
      <w:r w:rsidR="001F3CAD">
        <w:rPr>
          <w:b w:val="0"/>
          <w:sz w:val="28"/>
          <w:szCs w:val="28"/>
        </w:rPr>
        <w:t>.</w:t>
      </w:r>
      <w:r w:rsidRPr="00D438CA">
        <w:rPr>
          <w:b w:val="0"/>
          <w:sz w:val="28"/>
          <w:szCs w:val="28"/>
        </w:rPr>
        <w:t xml:space="preserve"> </w:t>
      </w:r>
    </w:p>
    <w:p w:rsidR="00D25672" w:rsidRDefault="00D25672" w:rsidP="00D25672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 xml:space="preserve">За январь-сентябрь увеличился размер среднемесячной начисленной заработной платы. </w:t>
      </w:r>
    </w:p>
    <w:p w:rsidR="001F3CAD" w:rsidRPr="00D438CA" w:rsidRDefault="001F3CAD" w:rsidP="00D25672">
      <w:pPr>
        <w:ind w:firstLine="709"/>
        <w:jc w:val="both"/>
        <w:rPr>
          <w:b w:val="0"/>
          <w:sz w:val="28"/>
          <w:szCs w:val="28"/>
        </w:rPr>
      </w:pPr>
    </w:p>
    <w:p w:rsidR="00136CA1" w:rsidRPr="00D438CA" w:rsidRDefault="00136CA1" w:rsidP="00D438CA">
      <w:pPr>
        <w:jc w:val="center"/>
        <w:rPr>
          <w:sz w:val="28"/>
          <w:szCs w:val="28"/>
        </w:rPr>
      </w:pPr>
      <w:r w:rsidRPr="00D438CA">
        <w:rPr>
          <w:sz w:val="28"/>
          <w:szCs w:val="28"/>
        </w:rPr>
        <w:t>Основные показатели социально-экономического развития</w:t>
      </w:r>
    </w:p>
    <w:p w:rsidR="00D82FE5" w:rsidRDefault="00D438CA" w:rsidP="00D438CA">
      <w:pPr>
        <w:jc w:val="center"/>
        <w:rPr>
          <w:sz w:val="28"/>
          <w:szCs w:val="28"/>
        </w:rPr>
      </w:pPr>
      <w:proofErr w:type="spellStart"/>
      <w:r w:rsidRPr="00D438CA">
        <w:rPr>
          <w:sz w:val="28"/>
          <w:szCs w:val="28"/>
        </w:rPr>
        <w:t>Гнездовского</w:t>
      </w:r>
      <w:proofErr w:type="spellEnd"/>
      <w:r w:rsidRPr="00D438CA">
        <w:rPr>
          <w:sz w:val="28"/>
          <w:szCs w:val="28"/>
        </w:rPr>
        <w:t xml:space="preserve"> сельского поселения Смоленского района </w:t>
      </w:r>
    </w:p>
    <w:p w:rsidR="00D82FE5" w:rsidRDefault="00D438CA" w:rsidP="00D82FE5">
      <w:pPr>
        <w:jc w:val="center"/>
        <w:rPr>
          <w:sz w:val="28"/>
          <w:szCs w:val="28"/>
        </w:rPr>
      </w:pPr>
      <w:r w:rsidRPr="00D438CA">
        <w:rPr>
          <w:sz w:val="28"/>
          <w:szCs w:val="28"/>
        </w:rPr>
        <w:t>Смоленской</w:t>
      </w:r>
      <w:r w:rsidR="00D82FE5">
        <w:rPr>
          <w:sz w:val="28"/>
          <w:szCs w:val="28"/>
        </w:rPr>
        <w:t xml:space="preserve"> </w:t>
      </w:r>
      <w:r w:rsidR="00D82FE5" w:rsidRPr="00D438CA">
        <w:rPr>
          <w:sz w:val="28"/>
          <w:szCs w:val="28"/>
        </w:rPr>
        <w:t>области</w:t>
      </w:r>
    </w:p>
    <w:p w:rsidR="00D82FE5" w:rsidRPr="00D82FE5" w:rsidRDefault="00D82FE5" w:rsidP="00D438CA">
      <w:pPr>
        <w:jc w:val="center"/>
        <w:rPr>
          <w:sz w:val="16"/>
          <w:szCs w:val="16"/>
        </w:rPr>
      </w:pPr>
    </w:p>
    <w:p w:rsidR="00592D83" w:rsidRPr="00D82FE5" w:rsidRDefault="00D438CA" w:rsidP="00D438CA">
      <w:pPr>
        <w:jc w:val="center"/>
        <w:rPr>
          <w:sz w:val="16"/>
          <w:szCs w:val="16"/>
        </w:rPr>
      </w:pPr>
      <w:r w:rsidRPr="00D438CA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-209"/>
        <w:tblOverlap w:val="never"/>
        <w:tblW w:w="4981" w:type="pct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4"/>
        <w:gridCol w:w="1701"/>
        <w:gridCol w:w="1507"/>
        <w:gridCol w:w="1470"/>
        <w:gridCol w:w="1110"/>
      </w:tblGrid>
      <w:tr w:rsidR="00592D83" w:rsidTr="00D82FE5">
        <w:trPr>
          <w:trHeight w:val="434"/>
        </w:trPr>
        <w:tc>
          <w:tcPr>
            <w:tcW w:w="199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92D83" w:rsidRPr="00592D83" w:rsidRDefault="00592D83" w:rsidP="00592D83">
            <w:pPr>
              <w:jc w:val="center"/>
              <w:rPr>
                <w:b w:val="0"/>
              </w:rPr>
            </w:pPr>
            <w:r w:rsidRPr="00592D83">
              <w:rPr>
                <w:b w:val="0"/>
              </w:rPr>
              <w:t>Показатели</w:t>
            </w:r>
          </w:p>
        </w:tc>
        <w:tc>
          <w:tcPr>
            <w:tcW w:w="88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83" w:rsidRPr="00592D83" w:rsidRDefault="00592D83" w:rsidP="00592D83">
            <w:pPr>
              <w:jc w:val="center"/>
              <w:rPr>
                <w:b w:val="0"/>
              </w:rPr>
            </w:pPr>
            <w:r w:rsidRPr="00592D83">
              <w:rPr>
                <w:b w:val="0"/>
              </w:rPr>
              <w:t>Единица измерения</w:t>
            </w:r>
          </w:p>
        </w:tc>
        <w:tc>
          <w:tcPr>
            <w:tcW w:w="78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83" w:rsidRPr="00592D83" w:rsidRDefault="00592D83" w:rsidP="00D82FE5">
            <w:pPr>
              <w:jc w:val="center"/>
              <w:rPr>
                <w:b w:val="0"/>
              </w:rPr>
            </w:pPr>
            <w:r w:rsidRPr="00592D83">
              <w:rPr>
                <w:b w:val="0"/>
              </w:rPr>
              <w:t xml:space="preserve">2018 г. </w:t>
            </w:r>
          </w:p>
        </w:tc>
        <w:tc>
          <w:tcPr>
            <w:tcW w:w="76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2D83" w:rsidRPr="00592D83" w:rsidRDefault="00D82FE5" w:rsidP="00D82FE5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2019 г. 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2D83" w:rsidRPr="00592D83" w:rsidRDefault="00592D83" w:rsidP="00592D83">
            <w:pPr>
              <w:jc w:val="center"/>
              <w:rPr>
                <w:b w:val="0"/>
              </w:rPr>
            </w:pPr>
            <w:r>
              <w:rPr>
                <w:b w:val="0"/>
              </w:rPr>
              <w:t>%</w:t>
            </w:r>
          </w:p>
        </w:tc>
      </w:tr>
      <w:tr w:rsidR="00592D83" w:rsidRPr="00592D83" w:rsidTr="00D82FE5">
        <w:trPr>
          <w:trHeight w:val="434"/>
        </w:trPr>
        <w:tc>
          <w:tcPr>
            <w:tcW w:w="199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92D83" w:rsidRPr="00592D83" w:rsidRDefault="00592D83" w:rsidP="00EE58E0">
            <w:pPr>
              <w:ind w:left="147" w:right="178"/>
              <w:rPr>
                <w:sz w:val="24"/>
                <w:szCs w:val="24"/>
              </w:rPr>
            </w:pPr>
            <w:r w:rsidRPr="00592D83">
              <w:rPr>
                <w:sz w:val="24"/>
                <w:szCs w:val="24"/>
              </w:rPr>
              <w:t>1. Демография и занятость населения</w:t>
            </w:r>
          </w:p>
        </w:tc>
        <w:tc>
          <w:tcPr>
            <w:tcW w:w="88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D83" w:rsidRPr="00592D83" w:rsidRDefault="00592D83" w:rsidP="00592D83">
            <w:pPr>
              <w:rPr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83" w:rsidRPr="00D420A2" w:rsidRDefault="00592D83" w:rsidP="00D420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2D83" w:rsidRPr="00D420A2" w:rsidRDefault="00592D83" w:rsidP="00D420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2D83" w:rsidRPr="00D420A2" w:rsidRDefault="00592D83" w:rsidP="00D420A2">
            <w:pPr>
              <w:jc w:val="center"/>
              <w:rPr>
                <w:sz w:val="24"/>
                <w:szCs w:val="24"/>
              </w:rPr>
            </w:pPr>
          </w:p>
        </w:tc>
      </w:tr>
      <w:tr w:rsidR="00592D83" w:rsidRPr="00EE58E0" w:rsidTr="00D82FE5">
        <w:trPr>
          <w:trHeight w:val="562"/>
        </w:trPr>
        <w:tc>
          <w:tcPr>
            <w:tcW w:w="19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92D83" w:rsidRPr="00EE58E0" w:rsidRDefault="00592D83" w:rsidP="00EE58E0">
            <w:pPr>
              <w:ind w:left="147" w:right="178"/>
              <w:rPr>
                <w:b w:val="0"/>
                <w:sz w:val="22"/>
                <w:szCs w:val="22"/>
              </w:rPr>
            </w:pPr>
            <w:r w:rsidRPr="00EE58E0">
              <w:rPr>
                <w:b w:val="0"/>
                <w:sz w:val="22"/>
                <w:szCs w:val="22"/>
              </w:rPr>
              <w:t>Численность  населения (среднегодовая)</w:t>
            </w:r>
          </w:p>
        </w:tc>
        <w:tc>
          <w:tcPr>
            <w:tcW w:w="8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83" w:rsidRPr="00EE58E0" w:rsidRDefault="00592D83" w:rsidP="00592D83">
            <w:pPr>
              <w:jc w:val="center"/>
              <w:rPr>
                <w:b w:val="0"/>
                <w:sz w:val="22"/>
                <w:szCs w:val="22"/>
              </w:rPr>
            </w:pPr>
            <w:r w:rsidRPr="00EE58E0">
              <w:rPr>
                <w:b w:val="0"/>
                <w:sz w:val="22"/>
                <w:szCs w:val="22"/>
              </w:rPr>
              <w:t>человек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83" w:rsidRPr="00D420A2" w:rsidRDefault="00D25672" w:rsidP="00D420A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4064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2D83" w:rsidRPr="00D420A2" w:rsidRDefault="00592D83" w:rsidP="00D420A2">
            <w:pPr>
              <w:jc w:val="center"/>
              <w:rPr>
                <w:b w:val="0"/>
                <w:sz w:val="24"/>
                <w:szCs w:val="24"/>
              </w:rPr>
            </w:pPr>
            <w:r w:rsidRPr="00D420A2">
              <w:rPr>
                <w:b w:val="0"/>
                <w:sz w:val="24"/>
                <w:szCs w:val="24"/>
              </w:rPr>
              <w:t>4375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2D83" w:rsidRPr="00D420A2" w:rsidRDefault="00D25672" w:rsidP="00D420A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107,7</w:t>
            </w:r>
          </w:p>
        </w:tc>
      </w:tr>
      <w:tr w:rsidR="00592D83" w:rsidRPr="00EE58E0" w:rsidTr="00D82FE5">
        <w:trPr>
          <w:trHeight w:val="240"/>
        </w:trPr>
        <w:tc>
          <w:tcPr>
            <w:tcW w:w="19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92D83" w:rsidRPr="00EE58E0" w:rsidRDefault="00592D83" w:rsidP="00EE58E0">
            <w:pPr>
              <w:ind w:left="147" w:right="178"/>
              <w:rPr>
                <w:b w:val="0"/>
                <w:sz w:val="22"/>
                <w:szCs w:val="22"/>
              </w:rPr>
            </w:pPr>
            <w:r w:rsidRPr="00EE58E0">
              <w:rPr>
                <w:b w:val="0"/>
                <w:sz w:val="22"/>
                <w:szCs w:val="22"/>
              </w:rPr>
              <w:t>Фонд начисленной заработной платы по организациям, не относящимся</w:t>
            </w:r>
          </w:p>
          <w:p w:rsidR="00592D83" w:rsidRPr="00EE58E0" w:rsidRDefault="00592D83" w:rsidP="00EE58E0">
            <w:pPr>
              <w:ind w:left="147" w:right="178"/>
              <w:rPr>
                <w:b w:val="0"/>
                <w:sz w:val="22"/>
                <w:szCs w:val="22"/>
              </w:rPr>
            </w:pPr>
            <w:r w:rsidRPr="00EE58E0">
              <w:rPr>
                <w:b w:val="0"/>
                <w:sz w:val="22"/>
                <w:szCs w:val="22"/>
              </w:rPr>
              <w:t>к субъектам малого предпринимательства</w:t>
            </w:r>
          </w:p>
        </w:tc>
        <w:tc>
          <w:tcPr>
            <w:tcW w:w="8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83" w:rsidRPr="00EE58E0" w:rsidRDefault="00592D83" w:rsidP="00592D83">
            <w:pPr>
              <w:jc w:val="center"/>
              <w:rPr>
                <w:b w:val="0"/>
                <w:sz w:val="22"/>
                <w:szCs w:val="22"/>
              </w:rPr>
            </w:pPr>
            <w:r w:rsidRPr="00EE58E0">
              <w:rPr>
                <w:b w:val="0"/>
                <w:sz w:val="22"/>
                <w:szCs w:val="22"/>
              </w:rPr>
              <w:t>млн. руб.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83" w:rsidRPr="00D420A2" w:rsidRDefault="00D25672" w:rsidP="00D420A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63,59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2D83" w:rsidRPr="00D420A2" w:rsidRDefault="00592D83" w:rsidP="00D420A2">
            <w:pPr>
              <w:jc w:val="center"/>
              <w:rPr>
                <w:b w:val="0"/>
                <w:sz w:val="24"/>
                <w:szCs w:val="24"/>
              </w:rPr>
            </w:pPr>
            <w:r w:rsidRPr="00D420A2">
              <w:rPr>
                <w:b w:val="0"/>
                <w:sz w:val="24"/>
                <w:szCs w:val="24"/>
              </w:rPr>
              <w:t>87,85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2D83" w:rsidRPr="00D420A2" w:rsidRDefault="00D25672" w:rsidP="00D420A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138,2</w:t>
            </w:r>
          </w:p>
        </w:tc>
      </w:tr>
      <w:tr w:rsidR="00592D83" w:rsidRPr="00EE58E0" w:rsidTr="00D82FE5">
        <w:trPr>
          <w:trHeight w:val="255"/>
        </w:trPr>
        <w:tc>
          <w:tcPr>
            <w:tcW w:w="19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92D83" w:rsidRPr="00EE58E0" w:rsidRDefault="00592D83" w:rsidP="00EE58E0">
            <w:pPr>
              <w:ind w:left="147" w:right="178"/>
              <w:rPr>
                <w:sz w:val="24"/>
                <w:szCs w:val="24"/>
              </w:rPr>
            </w:pPr>
            <w:r w:rsidRPr="00EE58E0">
              <w:rPr>
                <w:sz w:val="24"/>
                <w:szCs w:val="24"/>
              </w:rPr>
              <w:t>2. Материальное производство</w:t>
            </w:r>
          </w:p>
        </w:tc>
        <w:tc>
          <w:tcPr>
            <w:tcW w:w="8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83" w:rsidRPr="00EE58E0" w:rsidRDefault="00592D83" w:rsidP="00592D83">
            <w:pPr>
              <w:jc w:val="center"/>
            </w:pP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83" w:rsidRPr="00D420A2" w:rsidRDefault="00592D83" w:rsidP="00D420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2D83" w:rsidRPr="00D420A2" w:rsidRDefault="00592D83" w:rsidP="00D420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2D83" w:rsidRPr="00D420A2" w:rsidRDefault="00592D83" w:rsidP="00D420A2">
            <w:pPr>
              <w:jc w:val="center"/>
              <w:rPr>
                <w:sz w:val="24"/>
                <w:szCs w:val="24"/>
              </w:rPr>
            </w:pPr>
          </w:p>
        </w:tc>
      </w:tr>
      <w:tr w:rsidR="00592D83" w:rsidRPr="00EE58E0" w:rsidTr="00D82FE5">
        <w:trPr>
          <w:trHeight w:val="450"/>
        </w:trPr>
        <w:tc>
          <w:tcPr>
            <w:tcW w:w="19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92D83" w:rsidRPr="00EE58E0" w:rsidRDefault="00592D83" w:rsidP="00EE58E0">
            <w:pPr>
              <w:ind w:left="147" w:right="178"/>
              <w:rPr>
                <w:b w:val="0"/>
                <w:sz w:val="22"/>
                <w:szCs w:val="22"/>
              </w:rPr>
            </w:pPr>
            <w:r w:rsidRPr="00EE58E0">
              <w:rPr>
                <w:b w:val="0"/>
                <w:sz w:val="22"/>
                <w:szCs w:val="22"/>
              </w:rPr>
              <w:t>Объем  отгруженных товаров собственного производства, выполненных работ и услуг:</w:t>
            </w:r>
          </w:p>
        </w:tc>
        <w:tc>
          <w:tcPr>
            <w:tcW w:w="8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83" w:rsidRPr="00EE58E0" w:rsidRDefault="00592D83" w:rsidP="00592D83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83" w:rsidRPr="00D420A2" w:rsidRDefault="00592D83" w:rsidP="00D420A2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2D83" w:rsidRPr="00D420A2" w:rsidRDefault="00592D83" w:rsidP="00D420A2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2D83" w:rsidRPr="00D420A2" w:rsidRDefault="00592D83" w:rsidP="00D420A2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592D83" w:rsidRPr="00EE58E0" w:rsidTr="00D82FE5">
        <w:trPr>
          <w:trHeight w:val="240"/>
        </w:trPr>
        <w:tc>
          <w:tcPr>
            <w:tcW w:w="19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92D83" w:rsidRPr="00EE58E0" w:rsidRDefault="00592D83" w:rsidP="00EE58E0">
            <w:pPr>
              <w:ind w:left="147" w:right="178"/>
              <w:rPr>
                <w:b w:val="0"/>
                <w:sz w:val="22"/>
                <w:szCs w:val="22"/>
              </w:rPr>
            </w:pPr>
            <w:r w:rsidRPr="00EE58E0">
              <w:rPr>
                <w:b w:val="0"/>
                <w:sz w:val="22"/>
                <w:szCs w:val="22"/>
              </w:rPr>
              <w:t xml:space="preserve">-Раздел </w:t>
            </w:r>
            <w:r w:rsidRPr="00EE58E0">
              <w:rPr>
                <w:b w:val="0"/>
                <w:sz w:val="22"/>
                <w:szCs w:val="22"/>
                <w:lang w:val="en-US"/>
              </w:rPr>
              <w:t>B</w:t>
            </w:r>
            <w:r w:rsidRPr="00EE58E0">
              <w:rPr>
                <w:b w:val="0"/>
                <w:sz w:val="22"/>
                <w:szCs w:val="22"/>
              </w:rPr>
              <w:t>: Добыча полезных ископаемых</w:t>
            </w:r>
          </w:p>
        </w:tc>
        <w:tc>
          <w:tcPr>
            <w:tcW w:w="8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83" w:rsidRPr="00EE58E0" w:rsidRDefault="00592D83" w:rsidP="00592D83">
            <w:pPr>
              <w:jc w:val="center"/>
              <w:rPr>
                <w:b w:val="0"/>
              </w:rPr>
            </w:pPr>
            <w:r w:rsidRPr="00EE58E0">
              <w:rPr>
                <w:b w:val="0"/>
              </w:rPr>
              <w:t>тыс. руб. в ценах соотв. лет.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83" w:rsidRPr="00D420A2" w:rsidRDefault="00592D83" w:rsidP="00D420A2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2D83" w:rsidRPr="00D420A2" w:rsidRDefault="00592D83" w:rsidP="00D420A2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2D83" w:rsidRPr="00D420A2" w:rsidRDefault="00592D83" w:rsidP="00D420A2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592D83" w:rsidRPr="00EE58E0" w:rsidTr="00D82FE5">
        <w:trPr>
          <w:trHeight w:val="450"/>
        </w:trPr>
        <w:tc>
          <w:tcPr>
            <w:tcW w:w="19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92D83" w:rsidRPr="00EE58E0" w:rsidRDefault="00592D83" w:rsidP="00EE58E0">
            <w:pPr>
              <w:ind w:left="147" w:right="178"/>
              <w:rPr>
                <w:b w:val="0"/>
                <w:sz w:val="22"/>
                <w:szCs w:val="22"/>
              </w:rPr>
            </w:pPr>
            <w:r w:rsidRPr="00EE58E0">
              <w:rPr>
                <w:b w:val="0"/>
                <w:sz w:val="22"/>
                <w:szCs w:val="22"/>
              </w:rPr>
              <w:t xml:space="preserve">-Раздел </w:t>
            </w:r>
            <w:r w:rsidRPr="00EE58E0">
              <w:rPr>
                <w:b w:val="0"/>
                <w:sz w:val="22"/>
                <w:szCs w:val="22"/>
                <w:lang w:val="en-US"/>
              </w:rPr>
              <w:t>C</w:t>
            </w:r>
            <w:r w:rsidRPr="00EE58E0">
              <w:rPr>
                <w:b w:val="0"/>
                <w:sz w:val="22"/>
                <w:szCs w:val="22"/>
              </w:rPr>
              <w:t>: Обрабатывающие производства</w:t>
            </w:r>
          </w:p>
        </w:tc>
        <w:tc>
          <w:tcPr>
            <w:tcW w:w="8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83" w:rsidRPr="00EE58E0" w:rsidRDefault="00592D83" w:rsidP="00592D83">
            <w:pPr>
              <w:jc w:val="center"/>
              <w:rPr>
                <w:b w:val="0"/>
              </w:rPr>
            </w:pPr>
            <w:r w:rsidRPr="00EE58E0">
              <w:rPr>
                <w:b w:val="0"/>
              </w:rPr>
              <w:t xml:space="preserve">тыс. руб. в ценах </w:t>
            </w:r>
            <w:proofErr w:type="spellStart"/>
            <w:r w:rsidRPr="00EE58E0">
              <w:rPr>
                <w:b w:val="0"/>
              </w:rPr>
              <w:t>соот</w:t>
            </w:r>
            <w:proofErr w:type="spellEnd"/>
            <w:r w:rsidRPr="00EE58E0">
              <w:rPr>
                <w:b w:val="0"/>
              </w:rPr>
              <w:t>. лет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83" w:rsidRPr="00D420A2" w:rsidRDefault="00D25672" w:rsidP="00D420A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77895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2D83" w:rsidRPr="00D420A2" w:rsidRDefault="00592D83" w:rsidP="00D420A2">
            <w:pPr>
              <w:jc w:val="center"/>
              <w:rPr>
                <w:b w:val="0"/>
                <w:sz w:val="24"/>
                <w:szCs w:val="24"/>
              </w:rPr>
            </w:pPr>
            <w:r w:rsidRPr="00D420A2">
              <w:rPr>
                <w:b w:val="0"/>
                <w:sz w:val="24"/>
                <w:szCs w:val="24"/>
              </w:rPr>
              <w:t>83446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5672" w:rsidRPr="00D420A2" w:rsidRDefault="00D25672" w:rsidP="00D2567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107,1</w:t>
            </w:r>
          </w:p>
        </w:tc>
      </w:tr>
      <w:tr w:rsidR="00592D83" w:rsidRPr="00EE58E0" w:rsidTr="00D82FE5">
        <w:trPr>
          <w:trHeight w:val="450"/>
        </w:trPr>
        <w:tc>
          <w:tcPr>
            <w:tcW w:w="19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92D83" w:rsidRPr="00EE58E0" w:rsidRDefault="00592D83" w:rsidP="00EE58E0">
            <w:pPr>
              <w:ind w:left="147" w:right="178"/>
              <w:rPr>
                <w:b w:val="0"/>
                <w:sz w:val="22"/>
                <w:szCs w:val="22"/>
              </w:rPr>
            </w:pPr>
            <w:r w:rsidRPr="00EE58E0">
              <w:rPr>
                <w:b w:val="0"/>
                <w:sz w:val="22"/>
                <w:szCs w:val="22"/>
              </w:rPr>
              <w:t>-Раздел</w:t>
            </w:r>
            <w:proofErr w:type="gramStart"/>
            <w:r w:rsidRPr="00EE58E0">
              <w:rPr>
                <w:b w:val="0"/>
                <w:sz w:val="22"/>
                <w:szCs w:val="22"/>
              </w:rPr>
              <w:t xml:space="preserve"> Е</w:t>
            </w:r>
            <w:proofErr w:type="gramEnd"/>
            <w:r w:rsidRPr="00EE58E0">
              <w:rPr>
                <w:b w:val="0"/>
                <w:sz w:val="22"/>
                <w:szCs w:val="22"/>
              </w:rPr>
              <w:t>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8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83" w:rsidRPr="00EE58E0" w:rsidRDefault="00592D83" w:rsidP="00592D83">
            <w:pPr>
              <w:jc w:val="center"/>
              <w:rPr>
                <w:b w:val="0"/>
              </w:rPr>
            </w:pPr>
            <w:r w:rsidRPr="00EE58E0">
              <w:rPr>
                <w:b w:val="0"/>
              </w:rPr>
              <w:t xml:space="preserve">тыс. руб. в ценах </w:t>
            </w:r>
            <w:proofErr w:type="spellStart"/>
            <w:r w:rsidRPr="00EE58E0">
              <w:rPr>
                <w:b w:val="0"/>
              </w:rPr>
              <w:t>соот</w:t>
            </w:r>
            <w:proofErr w:type="spellEnd"/>
            <w:r w:rsidRPr="00EE58E0">
              <w:rPr>
                <w:b w:val="0"/>
              </w:rPr>
              <w:t>. лет.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83" w:rsidRPr="00D420A2" w:rsidRDefault="00D25672" w:rsidP="00D420A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7860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2D83" w:rsidRPr="00D420A2" w:rsidRDefault="00592D83" w:rsidP="00D420A2">
            <w:pPr>
              <w:jc w:val="center"/>
              <w:rPr>
                <w:b w:val="0"/>
                <w:sz w:val="24"/>
                <w:szCs w:val="24"/>
              </w:rPr>
            </w:pPr>
            <w:r w:rsidRPr="00D420A2">
              <w:rPr>
                <w:b w:val="0"/>
                <w:sz w:val="24"/>
                <w:szCs w:val="24"/>
              </w:rPr>
              <w:t>7644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2D83" w:rsidRPr="00D420A2" w:rsidRDefault="00D25672" w:rsidP="00D420A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97,3</w:t>
            </w:r>
          </w:p>
        </w:tc>
      </w:tr>
      <w:tr w:rsidR="00592D83" w:rsidRPr="00EE58E0" w:rsidTr="00D82FE5">
        <w:trPr>
          <w:trHeight w:val="240"/>
        </w:trPr>
        <w:tc>
          <w:tcPr>
            <w:tcW w:w="19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92D83" w:rsidRPr="00EE58E0" w:rsidRDefault="00592D83" w:rsidP="00EE58E0">
            <w:pPr>
              <w:ind w:left="147" w:right="178"/>
              <w:rPr>
                <w:b w:val="0"/>
                <w:sz w:val="22"/>
                <w:szCs w:val="22"/>
              </w:rPr>
            </w:pPr>
            <w:r w:rsidRPr="00EE58E0">
              <w:rPr>
                <w:b w:val="0"/>
                <w:sz w:val="22"/>
                <w:szCs w:val="22"/>
              </w:rPr>
              <w:t>Продукция с/х-ва в хозяйствах всех категорий</w:t>
            </w:r>
          </w:p>
        </w:tc>
        <w:tc>
          <w:tcPr>
            <w:tcW w:w="8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83" w:rsidRPr="00EE58E0" w:rsidRDefault="00592D83" w:rsidP="00592D83">
            <w:pPr>
              <w:jc w:val="center"/>
              <w:rPr>
                <w:b w:val="0"/>
              </w:rPr>
            </w:pPr>
            <w:proofErr w:type="spellStart"/>
            <w:r w:rsidRPr="00EE58E0">
              <w:rPr>
                <w:b w:val="0"/>
              </w:rPr>
              <w:t>млн</w:t>
            </w:r>
            <w:proofErr w:type="gramStart"/>
            <w:r w:rsidRPr="00EE58E0">
              <w:rPr>
                <w:b w:val="0"/>
              </w:rPr>
              <w:t>.р</w:t>
            </w:r>
            <w:proofErr w:type="gramEnd"/>
            <w:r w:rsidRPr="00EE58E0">
              <w:rPr>
                <w:b w:val="0"/>
              </w:rPr>
              <w:t>уб.в</w:t>
            </w:r>
            <w:proofErr w:type="spellEnd"/>
            <w:r w:rsidRPr="00EE58E0">
              <w:rPr>
                <w:b w:val="0"/>
              </w:rPr>
              <w:t xml:space="preserve"> ценах </w:t>
            </w:r>
            <w:proofErr w:type="spellStart"/>
            <w:r w:rsidRPr="00EE58E0">
              <w:rPr>
                <w:b w:val="0"/>
              </w:rPr>
              <w:t>соот</w:t>
            </w:r>
            <w:proofErr w:type="spellEnd"/>
            <w:r w:rsidRPr="00EE58E0">
              <w:rPr>
                <w:b w:val="0"/>
              </w:rPr>
              <w:t>. лет.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83" w:rsidRPr="00D420A2" w:rsidRDefault="00D25672" w:rsidP="00D420A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88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2D83" w:rsidRPr="00D420A2" w:rsidRDefault="00592D83" w:rsidP="00D420A2">
            <w:pPr>
              <w:jc w:val="center"/>
              <w:rPr>
                <w:b w:val="0"/>
                <w:sz w:val="24"/>
                <w:szCs w:val="24"/>
              </w:rPr>
            </w:pPr>
            <w:r w:rsidRPr="00D420A2">
              <w:rPr>
                <w:b w:val="0"/>
                <w:sz w:val="24"/>
                <w:szCs w:val="24"/>
              </w:rPr>
              <w:t>88,8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2D83" w:rsidRPr="00D420A2" w:rsidRDefault="00D25672" w:rsidP="00D420A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100,9</w:t>
            </w:r>
          </w:p>
        </w:tc>
      </w:tr>
      <w:tr w:rsidR="00592D83" w:rsidTr="00D82FE5">
        <w:trPr>
          <w:trHeight w:val="255"/>
        </w:trPr>
        <w:tc>
          <w:tcPr>
            <w:tcW w:w="19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592D83" w:rsidRPr="00EE58E0" w:rsidRDefault="00592D83" w:rsidP="00EE58E0">
            <w:pPr>
              <w:ind w:left="147" w:right="178"/>
              <w:rPr>
                <w:sz w:val="24"/>
                <w:szCs w:val="24"/>
              </w:rPr>
            </w:pPr>
            <w:r w:rsidRPr="00EE58E0">
              <w:rPr>
                <w:sz w:val="24"/>
                <w:szCs w:val="24"/>
              </w:rPr>
              <w:t>3. Потребительский рынок</w:t>
            </w:r>
          </w:p>
        </w:tc>
        <w:tc>
          <w:tcPr>
            <w:tcW w:w="8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83" w:rsidRPr="00EE58E0" w:rsidRDefault="00592D83" w:rsidP="00592D83">
            <w:pPr>
              <w:jc w:val="center"/>
            </w:pP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83" w:rsidRPr="00D420A2" w:rsidRDefault="00592D83" w:rsidP="00D420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2D83" w:rsidRPr="00D420A2" w:rsidRDefault="00592D83" w:rsidP="00D420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2D83" w:rsidRPr="00D420A2" w:rsidRDefault="00592D83" w:rsidP="00D420A2">
            <w:pPr>
              <w:jc w:val="center"/>
              <w:rPr>
                <w:sz w:val="24"/>
                <w:szCs w:val="24"/>
              </w:rPr>
            </w:pPr>
          </w:p>
        </w:tc>
      </w:tr>
      <w:tr w:rsidR="00592D83" w:rsidTr="00D82FE5">
        <w:trPr>
          <w:trHeight w:val="450"/>
        </w:trPr>
        <w:tc>
          <w:tcPr>
            <w:tcW w:w="19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92D83" w:rsidRPr="00EE58E0" w:rsidRDefault="00592D83" w:rsidP="00EE58E0">
            <w:pPr>
              <w:ind w:left="147" w:right="178"/>
              <w:rPr>
                <w:b w:val="0"/>
                <w:sz w:val="22"/>
                <w:szCs w:val="22"/>
              </w:rPr>
            </w:pPr>
            <w:r w:rsidRPr="00EE58E0">
              <w:rPr>
                <w:b w:val="0"/>
                <w:sz w:val="22"/>
                <w:szCs w:val="22"/>
              </w:rPr>
              <w:t>Оборот розничной торговли  по организациям, не относящимся к субъектам малого предпринимательства</w:t>
            </w:r>
          </w:p>
        </w:tc>
        <w:tc>
          <w:tcPr>
            <w:tcW w:w="8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83" w:rsidRPr="00EE58E0" w:rsidRDefault="00592D83" w:rsidP="00592D83">
            <w:pPr>
              <w:jc w:val="center"/>
              <w:rPr>
                <w:b w:val="0"/>
              </w:rPr>
            </w:pPr>
            <w:r w:rsidRPr="00EE58E0">
              <w:rPr>
                <w:b w:val="0"/>
              </w:rPr>
              <w:t>млн. руб. в ценах соответствующих лет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83" w:rsidRPr="00D420A2" w:rsidRDefault="00D25672" w:rsidP="00D420A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20,3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2D83" w:rsidRPr="00D420A2" w:rsidRDefault="00592D83" w:rsidP="00D420A2">
            <w:pPr>
              <w:jc w:val="center"/>
              <w:rPr>
                <w:b w:val="0"/>
                <w:sz w:val="24"/>
                <w:szCs w:val="24"/>
              </w:rPr>
            </w:pPr>
            <w:r w:rsidRPr="00D420A2">
              <w:rPr>
                <w:b w:val="0"/>
                <w:sz w:val="24"/>
                <w:szCs w:val="24"/>
              </w:rPr>
              <w:t>19,5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2D83" w:rsidRPr="00D420A2" w:rsidRDefault="00D25672" w:rsidP="00D420A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96,1</w:t>
            </w:r>
          </w:p>
        </w:tc>
      </w:tr>
      <w:tr w:rsidR="00592D83" w:rsidTr="00D82FE5">
        <w:trPr>
          <w:trHeight w:val="450"/>
        </w:trPr>
        <w:tc>
          <w:tcPr>
            <w:tcW w:w="19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92D83" w:rsidRPr="00EE58E0" w:rsidRDefault="00592D83" w:rsidP="00EE58E0">
            <w:pPr>
              <w:ind w:left="147" w:right="178"/>
              <w:rPr>
                <w:b w:val="0"/>
                <w:sz w:val="22"/>
                <w:szCs w:val="22"/>
              </w:rPr>
            </w:pPr>
            <w:r w:rsidRPr="00EE58E0">
              <w:rPr>
                <w:b w:val="0"/>
                <w:sz w:val="22"/>
                <w:szCs w:val="22"/>
              </w:rPr>
              <w:t>Объем платных услуг населению по организациям, не относящимся к субъектам малого предпринимательства</w:t>
            </w:r>
          </w:p>
        </w:tc>
        <w:tc>
          <w:tcPr>
            <w:tcW w:w="8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83" w:rsidRPr="00EE58E0" w:rsidRDefault="00592D83" w:rsidP="00592D83">
            <w:pPr>
              <w:jc w:val="center"/>
              <w:rPr>
                <w:b w:val="0"/>
              </w:rPr>
            </w:pPr>
            <w:r w:rsidRPr="00EE58E0">
              <w:rPr>
                <w:b w:val="0"/>
              </w:rPr>
              <w:t>млн. руб. в ценах соответствующих лет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83" w:rsidRPr="00D420A2" w:rsidRDefault="00D25672" w:rsidP="00D420A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3,72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2D83" w:rsidRPr="00D420A2" w:rsidRDefault="00592D83" w:rsidP="00D420A2">
            <w:pPr>
              <w:jc w:val="center"/>
              <w:rPr>
                <w:b w:val="0"/>
                <w:sz w:val="24"/>
                <w:szCs w:val="24"/>
              </w:rPr>
            </w:pPr>
            <w:r w:rsidRPr="00D420A2">
              <w:rPr>
                <w:b w:val="0"/>
                <w:sz w:val="24"/>
                <w:szCs w:val="24"/>
              </w:rPr>
              <w:t>6,1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2D83" w:rsidRPr="00D420A2" w:rsidRDefault="00D25672" w:rsidP="00D420A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164,0</w:t>
            </w:r>
          </w:p>
        </w:tc>
      </w:tr>
    </w:tbl>
    <w:p w:rsidR="00136CA1" w:rsidRPr="00D438CA" w:rsidRDefault="00136CA1" w:rsidP="00136CA1">
      <w:pPr>
        <w:contextualSpacing/>
        <w:jc w:val="center"/>
        <w:rPr>
          <w:sz w:val="28"/>
          <w:szCs w:val="28"/>
        </w:rPr>
      </w:pPr>
      <w:r w:rsidRPr="00D438CA">
        <w:rPr>
          <w:sz w:val="28"/>
          <w:szCs w:val="28"/>
          <w:lang w:val="en-US"/>
        </w:rPr>
        <w:t>II</w:t>
      </w:r>
      <w:r w:rsidRPr="00D438CA">
        <w:rPr>
          <w:sz w:val="28"/>
          <w:szCs w:val="28"/>
        </w:rPr>
        <w:t xml:space="preserve">. Цели и задачи налоговой, бюджетной и долговой </w:t>
      </w:r>
    </w:p>
    <w:p w:rsidR="00136CA1" w:rsidRPr="00D438CA" w:rsidRDefault="00136CA1" w:rsidP="00136CA1">
      <w:pPr>
        <w:contextualSpacing/>
        <w:jc w:val="center"/>
        <w:rPr>
          <w:sz w:val="28"/>
          <w:szCs w:val="28"/>
        </w:rPr>
      </w:pPr>
      <w:r w:rsidRPr="00D438CA">
        <w:rPr>
          <w:sz w:val="28"/>
          <w:szCs w:val="28"/>
        </w:rPr>
        <w:t>политики в долгосрочном периоде</w:t>
      </w:r>
    </w:p>
    <w:p w:rsidR="00136CA1" w:rsidRPr="00D438CA" w:rsidRDefault="00136CA1" w:rsidP="00136CA1">
      <w:pPr>
        <w:contextualSpacing/>
        <w:jc w:val="center"/>
        <w:rPr>
          <w:sz w:val="16"/>
          <w:szCs w:val="16"/>
        </w:rPr>
      </w:pPr>
    </w:p>
    <w:p w:rsidR="00136CA1" w:rsidRPr="00D438CA" w:rsidRDefault="00136CA1" w:rsidP="00136CA1">
      <w:pPr>
        <w:contextualSpacing/>
        <w:jc w:val="center"/>
        <w:rPr>
          <w:sz w:val="28"/>
          <w:szCs w:val="28"/>
        </w:rPr>
      </w:pPr>
      <w:r w:rsidRPr="00D438CA">
        <w:rPr>
          <w:sz w:val="28"/>
          <w:szCs w:val="28"/>
        </w:rPr>
        <w:t>Налоговая политика</w:t>
      </w:r>
    </w:p>
    <w:p w:rsidR="00136CA1" w:rsidRPr="00D438CA" w:rsidRDefault="00136CA1" w:rsidP="00136CA1">
      <w:pPr>
        <w:contextualSpacing/>
        <w:jc w:val="center"/>
        <w:rPr>
          <w:b w:val="0"/>
          <w:sz w:val="16"/>
          <w:szCs w:val="16"/>
        </w:rPr>
      </w:pPr>
    </w:p>
    <w:p w:rsidR="00136CA1" w:rsidRPr="00D438CA" w:rsidRDefault="00136CA1" w:rsidP="00136CA1">
      <w:pPr>
        <w:ind w:firstLine="567"/>
        <w:jc w:val="both"/>
        <w:rPr>
          <w:b w:val="0"/>
          <w:sz w:val="28"/>
        </w:rPr>
      </w:pPr>
      <w:proofErr w:type="gramStart"/>
      <w:r w:rsidRPr="00D438CA">
        <w:rPr>
          <w:b w:val="0"/>
          <w:sz w:val="28"/>
          <w:szCs w:val="28"/>
        </w:rPr>
        <w:t xml:space="preserve">Налоговая политика муниципального образования </w:t>
      </w:r>
      <w:proofErr w:type="spellStart"/>
      <w:r w:rsidRPr="00D438CA">
        <w:rPr>
          <w:b w:val="0"/>
          <w:sz w:val="28"/>
          <w:szCs w:val="28"/>
        </w:rPr>
        <w:t>Гнездовского</w:t>
      </w:r>
      <w:proofErr w:type="spellEnd"/>
      <w:r w:rsidRPr="00D438CA">
        <w:rPr>
          <w:b w:val="0"/>
          <w:sz w:val="28"/>
          <w:szCs w:val="28"/>
        </w:rPr>
        <w:t xml:space="preserve"> сельского поселения  Смоленского района Смоленской области (далее по тексту – местный бюджет) на среднесрочный период будет направлена на увеличение доходов местного бюджета за счет оптимизации налоговой нагрузки, отмены неэффективных налоговых льгот, повышения эффективности системы налогового администрирования и проведения антикризисных налоговых мер, </w:t>
      </w:r>
      <w:r w:rsidRPr="00D438CA">
        <w:rPr>
          <w:b w:val="0"/>
          <w:sz w:val="28"/>
        </w:rPr>
        <w:t>стимулирования развития малого и среднего предпринимательства в рамках подпрограммы «Развитие малого и среднего предпринимательства в</w:t>
      </w:r>
      <w:proofErr w:type="gramEnd"/>
      <w:r w:rsidRPr="00D438CA">
        <w:rPr>
          <w:b w:val="0"/>
          <w:sz w:val="28"/>
        </w:rPr>
        <w:t xml:space="preserve"> </w:t>
      </w:r>
      <w:r w:rsidRPr="00D438CA">
        <w:rPr>
          <w:b w:val="0"/>
          <w:sz w:val="28"/>
        </w:rPr>
        <w:lastRenderedPageBreak/>
        <w:t xml:space="preserve">Смоленской области» 2014-2020 годы, входящей в состав областной государственной программы </w:t>
      </w:r>
      <w:r w:rsidRPr="00D438CA">
        <w:rPr>
          <w:b w:val="0"/>
          <w:sz w:val="28"/>
          <w:szCs w:val="28"/>
        </w:rPr>
        <w:t>«Экономическое развитие Смоленской области, включая создание благоприятного предпринимательского и инвестиционного климата» на 2014-2020 годы.</w:t>
      </w:r>
      <w:r w:rsidRPr="00D438CA">
        <w:rPr>
          <w:b w:val="0"/>
          <w:sz w:val="28"/>
        </w:rPr>
        <w:t xml:space="preserve"> </w:t>
      </w:r>
    </w:p>
    <w:p w:rsidR="00136CA1" w:rsidRPr="00D438CA" w:rsidRDefault="00136CA1" w:rsidP="00136CA1">
      <w:pPr>
        <w:ind w:firstLine="567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>Основными направлениями налоговой политики будут являться: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>- повышение объемов поступлений налога на доходы физических лиц, в частности: создание условий для роста общего объема фонда оплаты труда в регионе, легализация «теневой» заработной платы, доведение ее до среднеотраслевого уровня, проведение мероприятий по сокращению задолженности по налогу на доходы физических лиц;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>- повышение собираемости единого сельскохозяйственного налога за счет расширения деятельности сельскохозяйственных товаропроизводителей;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>- усиление работы по погашению задолженности по налоговым платежам;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>- актуализация работы по расширению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 или зарегистрированы с указанием неполных (неактуальных) сведений, необходимых для исчисления налогов;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>- улучшение качества администрирования земельного налога и повышения уровня его собираемости для целей пополнения доходной базы местных бюджетов;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>- создание условий для развития малого и среднего предпринимательства.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 xml:space="preserve">Рассматриваются возможности реализации на территории муниципального образования </w:t>
      </w:r>
      <w:proofErr w:type="spellStart"/>
      <w:r w:rsidRPr="00D438CA">
        <w:rPr>
          <w:b w:val="0"/>
          <w:sz w:val="28"/>
          <w:szCs w:val="28"/>
        </w:rPr>
        <w:t>Гнездовского</w:t>
      </w:r>
      <w:proofErr w:type="spellEnd"/>
      <w:r w:rsidRPr="00D438CA">
        <w:rPr>
          <w:b w:val="0"/>
          <w:sz w:val="28"/>
          <w:szCs w:val="28"/>
        </w:rPr>
        <w:t xml:space="preserve"> сельского поселения  Смоленского района Смоленской области региональных инвестиционных проектов, для участников которых предусматривается льготный порядок налогообложения согласно Налоговому кодексу Российской Федерации.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 xml:space="preserve">В целях мобилизации доходов муниципального образования </w:t>
      </w:r>
      <w:proofErr w:type="spellStart"/>
      <w:r w:rsidRPr="00D438CA">
        <w:rPr>
          <w:b w:val="0"/>
          <w:sz w:val="28"/>
          <w:szCs w:val="28"/>
        </w:rPr>
        <w:t>Гнездовского</w:t>
      </w:r>
      <w:proofErr w:type="spellEnd"/>
      <w:r w:rsidRPr="00D438CA">
        <w:rPr>
          <w:b w:val="0"/>
          <w:sz w:val="28"/>
          <w:szCs w:val="28"/>
        </w:rPr>
        <w:t xml:space="preserve"> сельского поселения  Смоленского района Смоленской области планируется проведение следующих мероприятий: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>- корректировка налоговых ставок по налогу, взимаемому в связи с применением упрощенной системы налогообложения, в части увеличения налоговых ставок по отдельным видам деятельности для налогоплательщиков, выбравших в качестве объекта налогообложения доходы, уменьшенные на величину расходов;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>- индексация размера потенциально возможного к получению индивидуальным предпринимателем годового дохода по каждому виду предпринимательской деятельности, в отношении которого применяется патентная система налогообложения, на коэффициент-дефлятор, пересмотр стоимости патента в зависимости от типа муниципальных образований Смоленской области и их удаленности от областного центра;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 xml:space="preserve">- в случае законодательного закрепления на федеральном уровне обязанности по уплате налога на имущество физических лиц в отношении объектов капитального строительства, которые поставлены на кадастровый учет и в отношении которых осуществлена кадастровая оценка, но права </w:t>
      </w:r>
      <w:proofErr w:type="gramStart"/>
      <w:r w:rsidRPr="00D438CA">
        <w:rPr>
          <w:b w:val="0"/>
          <w:sz w:val="28"/>
          <w:szCs w:val="28"/>
        </w:rPr>
        <w:t>собственности</w:t>
      </w:r>
      <w:proofErr w:type="gramEnd"/>
      <w:r w:rsidRPr="00D438CA">
        <w:rPr>
          <w:b w:val="0"/>
          <w:sz w:val="28"/>
          <w:szCs w:val="28"/>
        </w:rPr>
        <w:t xml:space="preserve"> на которые не зарегистрированы в установленном порядке, за </w:t>
      </w:r>
      <w:r w:rsidRPr="00D438CA">
        <w:rPr>
          <w:b w:val="0"/>
          <w:sz w:val="28"/>
          <w:szCs w:val="28"/>
        </w:rPr>
        <w:lastRenderedPageBreak/>
        <w:t>собственниками земельных участков, на которых расположены указанные объекты, вовлечение в налоговый оборот таких объектов;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>- проведение мероприятий по вовлечению в налоговый оборот земельных участков посредством усиления муниципального земельного контроля и выявления собственников земельных участков, не оформивших права собственности на земельные участки, в целях увеличения налоговой базы по земельному налогу.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 xml:space="preserve">На устойчивость доходов бюджетной системы района существенное влияние оказывают решения по установлению налоговых льгот по региональным и местным налогам, доходы от которых поступают в областной бюджет и местные бюджеты. 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 xml:space="preserve">Оценка эффективности действующих налоговых льгот является составной частью бюджетного процесса. </w:t>
      </w:r>
    </w:p>
    <w:p w:rsidR="00136CA1" w:rsidRPr="00D438CA" w:rsidRDefault="00136CA1" w:rsidP="00136CA1">
      <w:pPr>
        <w:ind w:firstLine="709"/>
        <w:jc w:val="both"/>
        <w:rPr>
          <w:b w:val="0"/>
          <w:color w:val="000000"/>
          <w:sz w:val="28"/>
          <w:szCs w:val="28"/>
        </w:rPr>
      </w:pPr>
      <w:r w:rsidRPr="00D438CA">
        <w:rPr>
          <w:b w:val="0"/>
          <w:color w:val="000000"/>
          <w:sz w:val="28"/>
          <w:szCs w:val="28"/>
        </w:rPr>
        <w:t xml:space="preserve">В этой связи предлагается строить налоговую политику </w:t>
      </w:r>
      <w:r w:rsidRPr="00D438CA">
        <w:rPr>
          <w:b w:val="0"/>
          <w:sz w:val="28"/>
          <w:szCs w:val="28"/>
        </w:rPr>
        <w:t xml:space="preserve">муниципального образования </w:t>
      </w:r>
      <w:proofErr w:type="spellStart"/>
      <w:r w:rsidRPr="00D438CA">
        <w:rPr>
          <w:b w:val="0"/>
          <w:sz w:val="28"/>
          <w:szCs w:val="28"/>
        </w:rPr>
        <w:t>Гнездовского</w:t>
      </w:r>
      <w:proofErr w:type="spellEnd"/>
      <w:r w:rsidRPr="00D438CA">
        <w:rPr>
          <w:b w:val="0"/>
          <w:sz w:val="28"/>
          <w:szCs w:val="28"/>
        </w:rPr>
        <w:t xml:space="preserve"> сельского поселения  Смоленского района Смоленской области</w:t>
      </w:r>
      <w:r w:rsidRPr="00D438CA">
        <w:rPr>
          <w:b w:val="0"/>
          <w:color w:val="000000"/>
          <w:sz w:val="28"/>
          <w:szCs w:val="28"/>
        </w:rPr>
        <w:t xml:space="preserve"> в среднесрочной перспективе, исходя из следующих предпосылок: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>- введение новой налоговой льготы, налогового освобождения или иного стимулирующего механизма в рамках налоговой политики должно сопровождаться определением «источника» для такого решения, в качестве которого может рассматриваться отмена одной или нескольких неэффективных льгот;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>- любая принятая налоговая льгота должна быть подвергнута анализу на предмет ее эффективности по итогам ее применения;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>- введение  дополнительных ограничений (отсутствие задолженности по перечислению сумм налога на доходы физических лиц, региональных и местных налогов) при предоставлении льгот категориям налогоплательщиков по уплате налога на имущество организаций.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>В целях увеличения доходов различных уровней бюджетной системы Российской Федерации, планируется поэтапная отмена действующих налоговых льгот, установленных на федеральном уровне,  по региональным и местным налогам, с передачей соответствующих полномочий на региональный (местный) уровень.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 xml:space="preserve">При этом действующие федеральные налоговые льготы по региональным и местным налогам будут распределены на три категории в зависимости от срока их обязательного применения на уровне региона: льготы, обязательные к предоставлению на всей территории Российской Федерации в течение пяти лет, трех лет и одного года. 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>После истечения периода действия обязательного применения льготы регион получит право самостоятельно принимать решение о предоставлении на своей территории соответствующей налоговой льготы или отказа от нее.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>Предполагается ввести правило «двух ключей» для отдельных видов льгот и преференций, установленных по налогу на доходы физических лиц и налогу на прибыль организаций по аналогии с пониженными ставками налога на прибыль организаций в связи с осуществлением инвестиционных проектов.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 xml:space="preserve">В целях совершенствования налогового администрирования </w:t>
      </w:r>
      <w:r w:rsidRPr="00D438CA">
        <w:rPr>
          <w:b w:val="0"/>
          <w:sz w:val="28"/>
          <w:szCs w:val="28"/>
        </w:rPr>
        <w:lastRenderedPageBreak/>
        <w:t>предполагается: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>- повышение ответственности администраторов доходов за эффективное прогнозирование, своевременность, полноту поступления и сокращение задолженности администрируемых платежей;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proofErr w:type="gramStart"/>
      <w:r w:rsidRPr="00D438CA">
        <w:rPr>
          <w:b w:val="0"/>
          <w:sz w:val="28"/>
          <w:szCs w:val="28"/>
        </w:rPr>
        <w:t>- повышение качества и эффективности совместной работы органов власти всех уровней по усилению администрирования доходов в рамках деятельности межведомственных рабочих групп по платежам в областной и местные бюджеты;</w:t>
      </w:r>
      <w:proofErr w:type="gramEnd"/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>- продолжение работы с органами власти всех уровней по легализации прибыли и убытков организаций, допускающих искажения в налоговом учете, легализации «теневой» заработной платы, взысканию задолженности по налоговым и неналоговым доходам, реализации мероприятий по повышению роли имущественных налогов в формировании доходов бюджета;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>- проведение анализа по оптимизации ставок и налоговых льгот, установленных (предоставленных) законодательными органами власти Смоленской области (решениями представительных органов местного самоуправления муниципальных образований Смоленской области), в целях увеличения поступлений налогов;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>- организация активного взаимодействия территориальных органов налоговой службы с администрациями муниципальных образований Смоленской области по реализации экономических мер, влияющих на условия ведения деятельности налогоплательщиков и стимулирующих налогоплательщиков декларировать реально получаемые доходы;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 xml:space="preserve">Для увеличения доходов бюджета муниципального образования </w:t>
      </w:r>
      <w:proofErr w:type="spellStart"/>
      <w:r w:rsidRPr="00D438CA">
        <w:rPr>
          <w:b w:val="0"/>
          <w:sz w:val="28"/>
          <w:szCs w:val="28"/>
        </w:rPr>
        <w:t>Гнездовского</w:t>
      </w:r>
      <w:proofErr w:type="spellEnd"/>
      <w:r w:rsidRPr="00D438CA">
        <w:rPr>
          <w:b w:val="0"/>
          <w:sz w:val="28"/>
          <w:szCs w:val="28"/>
        </w:rPr>
        <w:t xml:space="preserve"> сельского поселения  Смоленского района Смоленской области планируется: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>- не снижение налоговых доходов местных бюджетов, поступающих по единым и дополнительным нормативам отчислений от федеральных и региональных налогов и сборов, установленных органами государственной власти Смоленской области, и обеспечение роста самостоятельности и ответственности органов местного самоуправления путем смещения акцента на предоставление межбюджетных трансфертов преимущественно в виде дотаций бюджетам муниципальных образований.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>В целях повышения собираемости налога на имущество физических лиц будет продолжена работа по следующим направлениям: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 xml:space="preserve">- </w:t>
      </w:r>
      <w:proofErr w:type="gramStart"/>
      <w:r w:rsidRPr="00D438CA">
        <w:rPr>
          <w:b w:val="0"/>
          <w:sz w:val="28"/>
          <w:szCs w:val="28"/>
        </w:rPr>
        <w:t>переход</w:t>
      </w:r>
      <w:proofErr w:type="gramEnd"/>
      <w:r w:rsidRPr="00D438CA">
        <w:rPr>
          <w:b w:val="0"/>
          <w:sz w:val="28"/>
          <w:szCs w:val="28"/>
        </w:rPr>
        <w:t xml:space="preserve"> к определению налоговой базы исходя из кадастровой стоимости;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>- актуализация на постоянной основе сведений, представляемых органами, осуществляющими регистрацию и учет объектов недвижимого имущества, в УФНС России по Смоленской области;</w:t>
      </w:r>
    </w:p>
    <w:p w:rsidR="00136CA1" w:rsidRPr="00D438CA" w:rsidRDefault="00136CA1" w:rsidP="00136CA1">
      <w:pPr>
        <w:ind w:firstLine="709"/>
        <w:jc w:val="both"/>
        <w:rPr>
          <w:b w:val="0"/>
          <w:bCs w:val="0"/>
          <w:sz w:val="28"/>
          <w:szCs w:val="28"/>
        </w:rPr>
      </w:pPr>
      <w:r w:rsidRPr="00D438CA">
        <w:rPr>
          <w:b w:val="0"/>
          <w:sz w:val="28"/>
          <w:szCs w:val="28"/>
        </w:rPr>
        <w:t xml:space="preserve">- проведение совместных рабочих групп с Управлением </w:t>
      </w:r>
      <w:proofErr w:type="spellStart"/>
      <w:r w:rsidRPr="00D438CA">
        <w:rPr>
          <w:b w:val="0"/>
          <w:sz w:val="28"/>
          <w:szCs w:val="28"/>
        </w:rPr>
        <w:t>Росреестра</w:t>
      </w:r>
      <w:proofErr w:type="spellEnd"/>
      <w:r w:rsidRPr="00D438CA">
        <w:rPr>
          <w:b w:val="0"/>
          <w:sz w:val="28"/>
          <w:szCs w:val="28"/>
        </w:rPr>
        <w:t xml:space="preserve"> по Смоленской области и Управлением ГИБДД УМВД Смоленской области для обсуждения проблемных вопросов, связанных с межведомственным взаимодействием и определением конкретных мероприятий, направленных на актуализацию баз данных;</w:t>
      </w:r>
    </w:p>
    <w:p w:rsidR="00136CA1" w:rsidRPr="00D438CA" w:rsidRDefault="00136CA1" w:rsidP="00136CA1">
      <w:pPr>
        <w:ind w:firstLine="709"/>
        <w:jc w:val="both"/>
        <w:rPr>
          <w:b w:val="0"/>
          <w:bCs w:val="0"/>
          <w:sz w:val="28"/>
          <w:szCs w:val="28"/>
        </w:rPr>
      </w:pPr>
      <w:r w:rsidRPr="00D438CA">
        <w:rPr>
          <w:b w:val="0"/>
          <w:sz w:val="28"/>
          <w:szCs w:val="28"/>
        </w:rPr>
        <w:t xml:space="preserve">- проведение органами местного самоуправления муниципальных </w:t>
      </w:r>
      <w:r w:rsidRPr="00D438CA">
        <w:rPr>
          <w:b w:val="0"/>
          <w:sz w:val="28"/>
          <w:szCs w:val="28"/>
        </w:rPr>
        <w:lastRenderedPageBreak/>
        <w:t>образований Смоленской области совместно с территориальными налоговыми органами индивидуальной работы с физическими лицами, имеющими задолженность в бюджет по имущественным налогам, информирование работодателей о сотрудниках, имеющих задолженность по имущественным налогам.</w:t>
      </w:r>
    </w:p>
    <w:p w:rsidR="00136CA1" w:rsidRPr="00D438CA" w:rsidRDefault="00136CA1" w:rsidP="00136CA1">
      <w:pPr>
        <w:ind w:firstLine="709"/>
        <w:jc w:val="both"/>
        <w:rPr>
          <w:rFonts w:eastAsiaTheme="minorHAnsi"/>
          <w:b w:val="0"/>
          <w:sz w:val="28"/>
          <w:szCs w:val="28"/>
        </w:rPr>
      </w:pPr>
      <w:r w:rsidRPr="00D438CA">
        <w:rPr>
          <w:rFonts w:eastAsiaTheme="minorHAnsi"/>
          <w:b w:val="0"/>
          <w:sz w:val="28"/>
          <w:szCs w:val="28"/>
        </w:rPr>
        <w:t>Для увеличения доходной базы и собираемости земельного налога будет осуществляться активизация проведения муниципального земельного контроля и государственного земельного надзора с целью:</w:t>
      </w:r>
    </w:p>
    <w:p w:rsidR="00136CA1" w:rsidRPr="00D438CA" w:rsidRDefault="00136CA1" w:rsidP="00136CA1">
      <w:pPr>
        <w:ind w:firstLine="709"/>
        <w:jc w:val="both"/>
        <w:rPr>
          <w:rFonts w:eastAsiaTheme="minorHAnsi"/>
          <w:b w:val="0"/>
          <w:sz w:val="28"/>
          <w:szCs w:val="28"/>
        </w:rPr>
      </w:pPr>
      <w:r w:rsidRPr="00D438CA">
        <w:rPr>
          <w:rFonts w:eastAsiaTheme="minorHAnsi"/>
          <w:b w:val="0"/>
          <w:sz w:val="28"/>
          <w:szCs w:val="28"/>
        </w:rPr>
        <w:t>- выявления факта неиспользования земельных участков с целью применения повышенной налоговой ставки 1,5 % (вместо 0,3 %) в отношении земель сельскохозяйственного назначения в связи с неиспользованием в целях сельскохозяйственного производства;</w:t>
      </w:r>
    </w:p>
    <w:p w:rsidR="00136CA1" w:rsidRPr="00D438CA" w:rsidRDefault="00136CA1" w:rsidP="00136CA1">
      <w:pPr>
        <w:ind w:firstLine="709"/>
        <w:jc w:val="both"/>
        <w:rPr>
          <w:rFonts w:eastAsiaTheme="minorHAnsi"/>
          <w:b w:val="0"/>
          <w:sz w:val="28"/>
          <w:szCs w:val="28"/>
        </w:rPr>
      </w:pPr>
      <w:r w:rsidRPr="00D438CA">
        <w:rPr>
          <w:rFonts w:eastAsiaTheme="minorHAnsi"/>
          <w:b w:val="0"/>
          <w:sz w:val="28"/>
          <w:szCs w:val="28"/>
        </w:rPr>
        <w:t>- выявления факта самовольного занятия земельных участков и использования земельных участков без оформленных в установленном порядке правоустанавливающих документов.</w:t>
      </w:r>
    </w:p>
    <w:p w:rsidR="00136CA1" w:rsidRPr="00D438CA" w:rsidRDefault="00136CA1" w:rsidP="00136CA1">
      <w:pPr>
        <w:rPr>
          <w:rFonts w:eastAsiaTheme="minorHAnsi"/>
          <w:b w:val="0"/>
          <w:sz w:val="16"/>
          <w:szCs w:val="16"/>
        </w:rPr>
      </w:pPr>
    </w:p>
    <w:p w:rsidR="00136CA1" w:rsidRPr="00D438CA" w:rsidRDefault="00136CA1" w:rsidP="00136CA1">
      <w:pPr>
        <w:jc w:val="center"/>
        <w:rPr>
          <w:sz w:val="28"/>
          <w:szCs w:val="28"/>
        </w:rPr>
      </w:pPr>
      <w:r w:rsidRPr="00D438CA">
        <w:rPr>
          <w:sz w:val="28"/>
          <w:szCs w:val="28"/>
        </w:rPr>
        <w:t>Бюджетная политика</w:t>
      </w:r>
    </w:p>
    <w:p w:rsidR="00136CA1" w:rsidRPr="00D438CA" w:rsidRDefault="00136CA1" w:rsidP="00136CA1">
      <w:pPr>
        <w:ind w:firstLine="709"/>
        <w:contextualSpacing/>
        <w:jc w:val="center"/>
        <w:rPr>
          <w:sz w:val="16"/>
          <w:szCs w:val="16"/>
        </w:rPr>
      </w:pPr>
    </w:p>
    <w:p w:rsidR="00136CA1" w:rsidRPr="00D438CA" w:rsidRDefault="00136CA1" w:rsidP="00136CA1">
      <w:pPr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 xml:space="preserve">           Бюджетная политика муниципального образования </w:t>
      </w:r>
      <w:proofErr w:type="spellStart"/>
      <w:r w:rsidRPr="00D438CA">
        <w:rPr>
          <w:b w:val="0"/>
          <w:sz w:val="28"/>
          <w:szCs w:val="28"/>
        </w:rPr>
        <w:t>Гнездовского</w:t>
      </w:r>
      <w:proofErr w:type="spellEnd"/>
      <w:r w:rsidRPr="00D438CA">
        <w:rPr>
          <w:b w:val="0"/>
          <w:sz w:val="28"/>
          <w:szCs w:val="28"/>
        </w:rPr>
        <w:t xml:space="preserve"> сельского поселения  Смоленского района Смоленской области определяет основные ориентиры и стратегические цели развития муниципального образования </w:t>
      </w:r>
      <w:proofErr w:type="spellStart"/>
      <w:r w:rsidRPr="00D438CA">
        <w:rPr>
          <w:b w:val="0"/>
          <w:sz w:val="28"/>
          <w:szCs w:val="28"/>
        </w:rPr>
        <w:t>Гнездовского</w:t>
      </w:r>
      <w:proofErr w:type="spellEnd"/>
      <w:r w:rsidRPr="00D438CA">
        <w:rPr>
          <w:b w:val="0"/>
          <w:sz w:val="28"/>
          <w:szCs w:val="28"/>
        </w:rPr>
        <w:t xml:space="preserve"> сельского поселения  Смоленского района Смоленской области на трехлетний период. </w:t>
      </w:r>
    </w:p>
    <w:p w:rsidR="00136CA1" w:rsidRPr="00D438CA" w:rsidRDefault="00136CA1" w:rsidP="00136CA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38CA">
        <w:rPr>
          <w:rFonts w:ascii="Times New Roman" w:hAnsi="Times New Roman" w:cs="Times New Roman"/>
          <w:sz w:val="28"/>
          <w:szCs w:val="28"/>
        </w:rPr>
        <w:t xml:space="preserve">Основными целями бюджетной политики муниципального образования </w:t>
      </w:r>
      <w:proofErr w:type="spellStart"/>
      <w:r w:rsidRPr="00D438CA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Pr="00D438CA">
        <w:rPr>
          <w:rFonts w:ascii="Times New Roman" w:hAnsi="Times New Roman" w:cs="Times New Roman"/>
          <w:sz w:val="28"/>
          <w:szCs w:val="28"/>
        </w:rPr>
        <w:t xml:space="preserve"> сельского поселения  Смоленского р</w:t>
      </w:r>
      <w:r w:rsidR="001605FB">
        <w:rPr>
          <w:rFonts w:ascii="Times New Roman" w:hAnsi="Times New Roman" w:cs="Times New Roman"/>
          <w:sz w:val="28"/>
          <w:szCs w:val="28"/>
        </w:rPr>
        <w:t>айона Смоленской области на  2019</w:t>
      </w:r>
      <w:r w:rsidRPr="00D438CA">
        <w:rPr>
          <w:rFonts w:ascii="Times New Roman" w:hAnsi="Times New Roman" w:cs="Times New Roman"/>
          <w:sz w:val="28"/>
          <w:szCs w:val="28"/>
        </w:rPr>
        <w:t> год и на плановый период 20</w:t>
      </w:r>
      <w:r w:rsidR="001605FB">
        <w:rPr>
          <w:rFonts w:ascii="Times New Roman" w:hAnsi="Times New Roman" w:cs="Times New Roman"/>
          <w:sz w:val="28"/>
          <w:szCs w:val="28"/>
        </w:rPr>
        <w:t>20</w:t>
      </w:r>
      <w:r w:rsidRPr="00D438CA">
        <w:rPr>
          <w:rFonts w:ascii="Times New Roman" w:hAnsi="Times New Roman" w:cs="Times New Roman"/>
          <w:sz w:val="28"/>
          <w:szCs w:val="28"/>
        </w:rPr>
        <w:t xml:space="preserve"> и 20</w:t>
      </w:r>
      <w:r w:rsidR="001605FB">
        <w:rPr>
          <w:rFonts w:ascii="Times New Roman" w:hAnsi="Times New Roman" w:cs="Times New Roman"/>
          <w:sz w:val="28"/>
          <w:szCs w:val="28"/>
        </w:rPr>
        <w:t>21</w:t>
      </w:r>
      <w:r w:rsidRPr="00D438CA">
        <w:rPr>
          <w:rFonts w:ascii="Times New Roman" w:hAnsi="Times New Roman" w:cs="Times New Roman"/>
          <w:sz w:val="28"/>
          <w:szCs w:val="28"/>
        </w:rPr>
        <w:t> годов (далее по тексту – местный бюджет) являются обеспечение долгосрочной сбалансированности и финансовой устойчивости бюджетной системы местного бюджета, создание условий для обеспечения максимально эффективного управления общественными финансами с учетом современных условий и перспектив развития экономики Смоленского района Смоленской</w:t>
      </w:r>
      <w:proofErr w:type="gramEnd"/>
      <w:r w:rsidRPr="00D438CA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136CA1" w:rsidRPr="00D438CA" w:rsidRDefault="00136CA1" w:rsidP="00136CA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CA">
        <w:rPr>
          <w:rFonts w:ascii="Times New Roman" w:hAnsi="Times New Roman" w:cs="Times New Roman"/>
          <w:sz w:val="28"/>
          <w:szCs w:val="28"/>
        </w:rPr>
        <w:t>Основными задачами бюджетной политики на 201</w:t>
      </w:r>
      <w:r w:rsidR="001605FB">
        <w:rPr>
          <w:rFonts w:ascii="Times New Roman" w:hAnsi="Times New Roman" w:cs="Times New Roman"/>
          <w:sz w:val="28"/>
          <w:szCs w:val="28"/>
        </w:rPr>
        <w:t>9 год и на плановый период 2020</w:t>
      </w:r>
      <w:r w:rsidRPr="00D438CA">
        <w:rPr>
          <w:rFonts w:ascii="Times New Roman" w:hAnsi="Times New Roman" w:cs="Times New Roman"/>
          <w:sz w:val="28"/>
          <w:szCs w:val="28"/>
        </w:rPr>
        <w:t xml:space="preserve"> и 20</w:t>
      </w:r>
      <w:r w:rsidR="001605FB">
        <w:rPr>
          <w:rFonts w:ascii="Times New Roman" w:hAnsi="Times New Roman" w:cs="Times New Roman"/>
          <w:sz w:val="28"/>
          <w:szCs w:val="28"/>
        </w:rPr>
        <w:t>21</w:t>
      </w:r>
      <w:r w:rsidRPr="00D438CA">
        <w:rPr>
          <w:rFonts w:ascii="Times New Roman" w:hAnsi="Times New Roman" w:cs="Times New Roman"/>
          <w:sz w:val="28"/>
          <w:szCs w:val="28"/>
        </w:rPr>
        <w:t xml:space="preserve"> годов будут являться:</w:t>
      </w:r>
    </w:p>
    <w:p w:rsidR="00136CA1" w:rsidRPr="00D438CA" w:rsidRDefault="00136CA1" w:rsidP="00136CA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CA">
        <w:rPr>
          <w:rFonts w:ascii="Times New Roman" w:hAnsi="Times New Roman" w:cs="Times New Roman"/>
          <w:sz w:val="28"/>
          <w:szCs w:val="28"/>
        </w:rPr>
        <w:t>- формирование реального прогноза доходов, расходов и источников финансирования дефицита при формировании местного бюджета;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>- минимизация рисков несбалансированности при бюджетном планировании;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>- концентрация расходов на приоритетных направлениях, прежде всего связанных с улучшением условий жизни человека, адресном решении социальных проблем, повышении эффективности и качества предоставляемых населению государственных и муниципальных услуг;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>- безусловное исполнение действующих расходных обязательств, недопущение принятия новых расходных обязательств, не обеспеченных доходными источниками;</w:t>
      </w:r>
    </w:p>
    <w:p w:rsidR="00136CA1" w:rsidRPr="00D438CA" w:rsidRDefault="00136CA1" w:rsidP="00136CA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CA">
        <w:rPr>
          <w:rFonts w:ascii="Times New Roman" w:hAnsi="Times New Roman" w:cs="Times New Roman"/>
          <w:spacing w:val="2"/>
          <w:sz w:val="28"/>
          <w:szCs w:val="28"/>
        </w:rPr>
        <w:t>- обеспечение реализации приоритетных задач государственной политики, в том числе предусмотренных в у</w:t>
      </w:r>
      <w:r w:rsidRPr="00D4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казах Президента Российской </w:t>
      </w:r>
      <w:r w:rsidRPr="00D438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 по достижению целевых показателей заработной платы работников бюджетной сферы;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 xml:space="preserve">- повышение эффективности и результативности бюджетных расходов за счет сокращения  неэффективных расходов, 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>- повышение эффективности муниципального управления, в том числе за счет повышения качества финансового менеджмента в органах местного самоуправления и бюджетных учреждениях;</w:t>
      </w:r>
    </w:p>
    <w:p w:rsidR="00136CA1" w:rsidRPr="00D438CA" w:rsidRDefault="00136CA1" w:rsidP="00136CA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CA">
        <w:rPr>
          <w:rFonts w:ascii="Times New Roman" w:hAnsi="Times New Roman" w:cs="Times New Roman"/>
          <w:sz w:val="28"/>
          <w:szCs w:val="28"/>
        </w:rPr>
        <w:t>- недопущение просроченной задолженности по бюджетным и долговым обязательствам;</w:t>
      </w:r>
    </w:p>
    <w:p w:rsidR="00136CA1" w:rsidRPr="00D438CA" w:rsidRDefault="00136CA1" w:rsidP="00136CA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CA">
        <w:rPr>
          <w:rFonts w:ascii="Times New Roman" w:hAnsi="Times New Roman" w:cs="Times New Roman"/>
          <w:sz w:val="28"/>
          <w:szCs w:val="28"/>
        </w:rPr>
        <w:t xml:space="preserve">- переход от индивидуальных нормативных затрат на оказание муниципальных услуг (выполнение работ) к групповым нормативным затратам при расчете субсидии на финансовое обеспечение выполнения муниципального задания; 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>- включение в объем субсидии на финансовое обеспечение выполнения муниципального задания затрат на коммунальные услуги;</w:t>
      </w:r>
    </w:p>
    <w:p w:rsidR="00136CA1" w:rsidRPr="00D438CA" w:rsidRDefault="00136CA1" w:rsidP="00136CA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CA">
        <w:rPr>
          <w:rFonts w:ascii="Times New Roman" w:hAnsi="Times New Roman" w:cs="Times New Roman"/>
          <w:sz w:val="28"/>
          <w:szCs w:val="28"/>
        </w:rPr>
        <w:t>- совершенствование и повышение эффективности процедур муниципальных закупок товаров, работ, услуг;</w:t>
      </w:r>
    </w:p>
    <w:p w:rsidR="00136CA1" w:rsidRPr="00D438CA" w:rsidRDefault="00136CA1" w:rsidP="00136CA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38CA">
        <w:rPr>
          <w:rFonts w:ascii="Times New Roman" w:hAnsi="Times New Roman" w:cs="Times New Roman"/>
          <w:color w:val="000000"/>
          <w:sz w:val="28"/>
          <w:szCs w:val="28"/>
        </w:rPr>
        <w:t>- централизация муниципальных закупок по отдельным видам товаров, работ, услуг на местном уровне;</w:t>
      </w:r>
    </w:p>
    <w:p w:rsidR="00136CA1" w:rsidRPr="00D438CA" w:rsidRDefault="00136CA1" w:rsidP="00136CA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CA">
        <w:rPr>
          <w:rFonts w:ascii="Times New Roman" w:hAnsi="Times New Roman" w:cs="Times New Roman"/>
          <w:sz w:val="28"/>
          <w:szCs w:val="28"/>
        </w:rPr>
        <w:t>- расширение практики нормирования в сфере закупок товаров, работ, услуг;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>- повышение качества финансового контроля в управлении бюджетным процессом, в том числе внутреннего финансового контроля и внутреннего финансового аудита;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 xml:space="preserve">- реализация принципов открытости и прозрачности управления муниципальными финансами, в том числе путем составления </w:t>
      </w:r>
      <w:r w:rsidRPr="00D438CA">
        <w:rPr>
          <w:b w:val="0"/>
          <w:color w:val="000000"/>
          <w:sz w:val="28"/>
          <w:szCs w:val="28"/>
        </w:rPr>
        <w:t>брошюры</w:t>
      </w:r>
      <w:r w:rsidRPr="00D438CA">
        <w:rPr>
          <w:b w:val="0"/>
          <w:sz w:val="28"/>
          <w:szCs w:val="28"/>
        </w:rPr>
        <w:t xml:space="preserve"> «Бюджет для граждан»;</w:t>
      </w:r>
    </w:p>
    <w:p w:rsidR="00136CA1" w:rsidRPr="00D438CA" w:rsidRDefault="00136CA1" w:rsidP="00136CA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CA">
        <w:rPr>
          <w:rFonts w:ascii="Times New Roman" w:hAnsi="Times New Roman" w:cs="Times New Roman"/>
          <w:sz w:val="28"/>
          <w:szCs w:val="28"/>
        </w:rPr>
        <w:t>- участие в пилотном проекте по внедрению подсистемы учета и отчетности системы «Электронный бюджет» в части составления, представления, свода и консолидации отчетности об исполнении местного бюджета;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>- создание условий для устойчивого развития сельских территорий, стимулирование роста объемов производства сельскохозяйственной продукции, эффективного использования земель сельскохозяйственного назначения, повышение качества жизни сельского населения;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>- обеспечение сбалансированности местных бюджетов, сохранение высокой роли выравнивающих межбюджетных трансфертов;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>- повышение самостоятельности и ответственности органов местного самоуправления за проводимую бюджетную политику, создание условий для получения больших результатов в условиях рационального использования имеющихся ресурсов, концентрация их на проблемных направлениях. Повышение качества управления муниципальными финансами;</w:t>
      </w:r>
    </w:p>
    <w:p w:rsidR="00136CA1" w:rsidRPr="00D438CA" w:rsidRDefault="00136CA1" w:rsidP="00136CA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CA">
        <w:rPr>
          <w:rFonts w:ascii="Times New Roman" w:hAnsi="Times New Roman" w:cs="Times New Roman"/>
          <w:sz w:val="28"/>
          <w:szCs w:val="28"/>
        </w:rPr>
        <w:t>- соблюдение предельного уровня дефицита и муниципального долга;</w:t>
      </w:r>
    </w:p>
    <w:p w:rsidR="00136CA1" w:rsidRPr="00D438CA" w:rsidRDefault="00136CA1" w:rsidP="00136CA1">
      <w:pPr>
        <w:ind w:firstLine="709"/>
        <w:jc w:val="both"/>
        <w:rPr>
          <w:b w:val="0"/>
          <w:color w:val="000000"/>
          <w:sz w:val="28"/>
          <w:szCs w:val="28"/>
        </w:rPr>
      </w:pPr>
      <w:r w:rsidRPr="00D438CA">
        <w:rPr>
          <w:b w:val="0"/>
          <w:color w:val="000000"/>
          <w:sz w:val="28"/>
          <w:szCs w:val="28"/>
        </w:rPr>
        <w:t>- проведение взвешенной долговой политики, в том числе поэтапное снижение доли рыночных долговых обязательств;</w:t>
      </w:r>
    </w:p>
    <w:p w:rsidR="00136CA1" w:rsidRPr="00D438CA" w:rsidRDefault="00136CA1" w:rsidP="00136CA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C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сохранение объема муниципального долга </w:t>
      </w:r>
      <w:r w:rsidRPr="00D438C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D438CA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Pr="00D438CA">
        <w:rPr>
          <w:rFonts w:ascii="Times New Roman" w:hAnsi="Times New Roman" w:cs="Times New Roman"/>
          <w:sz w:val="28"/>
          <w:szCs w:val="28"/>
        </w:rPr>
        <w:t xml:space="preserve"> сельского поселения  Смоленского района Смоленской области</w:t>
      </w:r>
      <w:r w:rsidRPr="00D438CA">
        <w:rPr>
          <w:rFonts w:ascii="Times New Roman" w:hAnsi="Times New Roman" w:cs="Times New Roman"/>
          <w:sz w:val="28"/>
          <w:szCs w:val="28"/>
          <w:lang w:eastAsia="ru-RU"/>
        </w:rPr>
        <w:t xml:space="preserve"> на экономически безопасном уровне, позволяющем обеспечивать привлечение заемных средств на условиях реальной возможности обслуживания и п</w:t>
      </w:r>
      <w:r w:rsidRPr="00D438CA">
        <w:rPr>
          <w:rFonts w:ascii="Times New Roman" w:hAnsi="Times New Roman" w:cs="Times New Roman"/>
          <w:sz w:val="28"/>
          <w:szCs w:val="28"/>
        </w:rPr>
        <w:t>огашения долговых обязательств;</w:t>
      </w:r>
    </w:p>
    <w:p w:rsidR="00136CA1" w:rsidRPr="00D438CA" w:rsidRDefault="00136CA1" w:rsidP="00136CA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CA">
        <w:rPr>
          <w:rFonts w:ascii="Times New Roman" w:hAnsi="Times New Roman" w:cs="Times New Roman"/>
          <w:sz w:val="28"/>
          <w:szCs w:val="28"/>
        </w:rPr>
        <w:t>- осуществление мониторинга процентных ставок по кредитам кредитных организаций в целях оптимизации расходов на обслуживание государственного долга;</w:t>
      </w:r>
    </w:p>
    <w:p w:rsidR="00136CA1" w:rsidRPr="00D438CA" w:rsidRDefault="00136CA1" w:rsidP="00136CA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438CA">
        <w:rPr>
          <w:rFonts w:ascii="Times New Roman" w:hAnsi="Times New Roman" w:cs="Times New Roman"/>
          <w:sz w:val="28"/>
          <w:szCs w:val="28"/>
        </w:rPr>
        <w:t>- мониторинг муниципального долга в целях соблюдения требований Бюджетного кодекса Российской Федерации в части не превышения предельных значений.</w:t>
      </w:r>
    </w:p>
    <w:p w:rsidR="00136CA1" w:rsidRPr="00D438CA" w:rsidRDefault="00136CA1" w:rsidP="00136CA1">
      <w:pPr>
        <w:contextualSpacing/>
        <w:jc w:val="both"/>
        <w:rPr>
          <w:b w:val="0"/>
          <w:sz w:val="28"/>
          <w:szCs w:val="28"/>
        </w:rPr>
      </w:pPr>
    </w:p>
    <w:p w:rsidR="00136CA1" w:rsidRPr="00D438CA" w:rsidRDefault="00136CA1" w:rsidP="00136CA1">
      <w:pPr>
        <w:contextualSpacing/>
        <w:jc w:val="center"/>
        <w:rPr>
          <w:sz w:val="28"/>
          <w:szCs w:val="28"/>
        </w:rPr>
      </w:pPr>
      <w:r w:rsidRPr="00D438CA">
        <w:rPr>
          <w:sz w:val="28"/>
          <w:szCs w:val="28"/>
        </w:rPr>
        <w:t>Долговая политика</w:t>
      </w:r>
    </w:p>
    <w:p w:rsidR="00136CA1" w:rsidRPr="00D438CA" w:rsidRDefault="00136CA1" w:rsidP="00136CA1">
      <w:pPr>
        <w:ind w:firstLine="709"/>
        <w:contextualSpacing/>
        <w:jc w:val="both"/>
        <w:rPr>
          <w:b w:val="0"/>
          <w:sz w:val="16"/>
          <w:szCs w:val="16"/>
        </w:rPr>
      </w:pP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proofErr w:type="gramStart"/>
      <w:r w:rsidRPr="00D438CA">
        <w:rPr>
          <w:b w:val="0"/>
          <w:sz w:val="28"/>
          <w:szCs w:val="28"/>
        </w:rPr>
        <w:t xml:space="preserve">Управление муниципальным долгом является одним из важнейших элементов финансовой политики муниципального образования </w:t>
      </w:r>
      <w:proofErr w:type="spellStart"/>
      <w:r w:rsidRPr="00D438CA">
        <w:rPr>
          <w:b w:val="0"/>
          <w:sz w:val="28"/>
          <w:szCs w:val="28"/>
        </w:rPr>
        <w:t>Гнездовского</w:t>
      </w:r>
      <w:proofErr w:type="spellEnd"/>
      <w:r w:rsidRPr="00D438CA">
        <w:rPr>
          <w:b w:val="0"/>
          <w:sz w:val="28"/>
          <w:szCs w:val="28"/>
        </w:rPr>
        <w:t xml:space="preserve"> сельского поселения  Смоленского района Смоленской области и представляет собой совокупность мероприятий по регулированию его объема и структуры, определению условий и осуществлению заимствований, регулированию рынка заимствований, реализации мер управления проблемными долгами, обслуживанию и погашению муниципального долга, контролю за эффективным использованием заимствованных средств.</w:t>
      </w:r>
      <w:proofErr w:type="gramEnd"/>
    </w:p>
    <w:p w:rsidR="00136CA1" w:rsidRPr="00D438CA" w:rsidRDefault="00136CA1" w:rsidP="00136CA1">
      <w:pPr>
        <w:shd w:val="clear" w:color="auto" w:fill="FFFFFF"/>
        <w:ind w:firstLine="709"/>
        <w:jc w:val="both"/>
        <w:rPr>
          <w:b w:val="0"/>
          <w:color w:val="445864"/>
          <w:sz w:val="28"/>
          <w:szCs w:val="28"/>
        </w:rPr>
      </w:pPr>
      <w:r w:rsidRPr="00D438CA">
        <w:rPr>
          <w:b w:val="0"/>
          <w:sz w:val="28"/>
          <w:szCs w:val="28"/>
        </w:rPr>
        <w:t>Целью долговой политики муниципального образования</w:t>
      </w:r>
      <w:r w:rsidRPr="00D438CA">
        <w:rPr>
          <w:b w:val="0"/>
          <w:color w:val="000000"/>
          <w:sz w:val="28"/>
          <w:szCs w:val="28"/>
        </w:rPr>
        <w:t xml:space="preserve"> является поддержание объема долговых обязательств муниципального образования на экономически безопасном уровне с учетом всех возможных рисков.</w:t>
      </w:r>
    </w:p>
    <w:p w:rsidR="00136CA1" w:rsidRPr="00D438CA" w:rsidRDefault="00136CA1" w:rsidP="00136CA1">
      <w:pPr>
        <w:ind w:firstLine="708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>Муниципальная долговая политика является частью бюджетной политики, проводимой муниципальным образованием, и управление муниципальным долгом непосредственно связано с бюджетным процессом.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>В процессе управления муниципальным долгом приоритетными являются следующие задачи: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rFonts w:ascii="Symbol" w:hAnsi="Symbol" w:cs="Tahoma"/>
          <w:b w:val="0"/>
          <w:sz w:val="28"/>
          <w:szCs w:val="28"/>
        </w:rPr>
        <w:t></w:t>
      </w:r>
      <w:r w:rsidRPr="00D438CA">
        <w:rPr>
          <w:b w:val="0"/>
          <w:sz w:val="28"/>
          <w:szCs w:val="28"/>
        </w:rPr>
        <w:t xml:space="preserve"> обеспечение сбалансированности местного бюджета при недостаточности собственных источников финансирования дефицита местного бюджета;</w:t>
      </w:r>
    </w:p>
    <w:p w:rsidR="00136CA1" w:rsidRPr="00D438CA" w:rsidRDefault="00136CA1" w:rsidP="00136CA1">
      <w:pPr>
        <w:shd w:val="clear" w:color="auto" w:fill="FFFFFF"/>
        <w:ind w:firstLine="709"/>
        <w:jc w:val="both"/>
        <w:textAlignment w:val="baseline"/>
        <w:rPr>
          <w:b w:val="0"/>
          <w:sz w:val="28"/>
          <w:szCs w:val="28"/>
        </w:rPr>
      </w:pPr>
      <w:r w:rsidRPr="00D438CA">
        <w:rPr>
          <w:rFonts w:ascii="Symbol" w:hAnsi="Symbol" w:cs="Tahoma"/>
          <w:b w:val="0"/>
          <w:sz w:val="28"/>
          <w:szCs w:val="28"/>
        </w:rPr>
        <w:t></w:t>
      </w:r>
      <w:r w:rsidRPr="00D438CA">
        <w:rPr>
          <w:b w:val="0"/>
          <w:sz w:val="28"/>
          <w:szCs w:val="28"/>
        </w:rPr>
        <w:t xml:space="preserve"> оптимизация структуры муниципального долга муниципального образования;</w:t>
      </w:r>
    </w:p>
    <w:p w:rsidR="00136CA1" w:rsidRPr="00D438CA" w:rsidRDefault="00136CA1" w:rsidP="00136CA1">
      <w:pPr>
        <w:ind w:firstLine="709"/>
        <w:jc w:val="both"/>
        <w:rPr>
          <w:rFonts w:ascii="Tahoma" w:hAnsi="Tahoma" w:cs="Tahoma"/>
          <w:b w:val="0"/>
          <w:sz w:val="28"/>
          <w:szCs w:val="28"/>
        </w:rPr>
      </w:pPr>
      <w:r w:rsidRPr="00D438CA">
        <w:rPr>
          <w:rFonts w:ascii="Symbol" w:hAnsi="Symbol" w:cs="Tahoma"/>
          <w:b w:val="0"/>
          <w:sz w:val="28"/>
          <w:szCs w:val="28"/>
        </w:rPr>
        <w:t></w:t>
      </w:r>
      <w:r w:rsidRPr="00D438CA">
        <w:rPr>
          <w:b w:val="0"/>
          <w:sz w:val="28"/>
          <w:szCs w:val="28"/>
        </w:rPr>
        <w:t xml:space="preserve"> обеспечение дефицита бюджета муниципального образования на уровне не более 10 процентов от суммы доходов бюджета муниципального образования без учета безвозмездных поступлений с учетом положений статьи 92.1. Бюджетного Кодекса Российской Федерации;</w:t>
      </w:r>
    </w:p>
    <w:p w:rsidR="00136CA1" w:rsidRPr="00D438CA" w:rsidRDefault="00136CA1" w:rsidP="00136CA1">
      <w:pPr>
        <w:shd w:val="clear" w:color="auto" w:fill="FFFFFF"/>
        <w:ind w:firstLine="709"/>
        <w:jc w:val="both"/>
        <w:textAlignment w:val="baseline"/>
        <w:rPr>
          <w:b w:val="0"/>
          <w:sz w:val="28"/>
          <w:szCs w:val="28"/>
        </w:rPr>
      </w:pPr>
      <w:r w:rsidRPr="00D438CA">
        <w:rPr>
          <w:rFonts w:ascii="Symbol" w:hAnsi="Symbol"/>
          <w:b w:val="0"/>
          <w:sz w:val="28"/>
          <w:szCs w:val="28"/>
        </w:rPr>
        <w:t></w:t>
      </w:r>
      <w:r w:rsidRPr="00D438CA">
        <w:rPr>
          <w:b w:val="0"/>
          <w:sz w:val="28"/>
          <w:szCs w:val="28"/>
        </w:rPr>
        <w:t xml:space="preserve"> сокращение рисков, связанных с осуществлением заимствований;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rFonts w:ascii="Symbol" w:hAnsi="Symbol" w:cs="Tahoma"/>
          <w:b w:val="0"/>
          <w:sz w:val="28"/>
          <w:szCs w:val="28"/>
        </w:rPr>
        <w:t></w:t>
      </w:r>
      <w:r w:rsidRPr="00D438CA">
        <w:rPr>
          <w:b w:val="0"/>
          <w:sz w:val="28"/>
          <w:szCs w:val="28"/>
        </w:rPr>
        <w:t xml:space="preserve"> достижение эффективного и целевого использования заемных средств;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rFonts w:ascii="Symbol" w:hAnsi="Symbol" w:cs="Tahoma"/>
          <w:b w:val="0"/>
          <w:sz w:val="28"/>
          <w:szCs w:val="28"/>
        </w:rPr>
        <w:t></w:t>
      </w:r>
      <w:r w:rsidRPr="00D438CA">
        <w:rPr>
          <w:b w:val="0"/>
          <w:sz w:val="28"/>
          <w:szCs w:val="28"/>
        </w:rPr>
        <w:t xml:space="preserve"> учет и регистрация долговых обязательств;</w:t>
      </w:r>
    </w:p>
    <w:p w:rsidR="00136CA1" w:rsidRPr="00D438CA" w:rsidRDefault="00136CA1" w:rsidP="00136CA1">
      <w:pPr>
        <w:shd w:val="clear" w:color="auto" w:fill="FFFFFF"/>
        <w:ind w:firstLine="709"/>
        <w:jc w:val="both"/>
        <w:textAlignment w:val="baseline"/>
        <w:rPr>
          <w:b w:val="0"/>
          <w:color w:val="445864"/>
          <w:sz w:val="28"/>
          <w:szCs w:val="28"/>
        </w:rPr>
      </w:pPr>
      <w:r w:rsidRPr="00D438CA">
        <w:rPr>
          <w:rFonts w:ascii="Symbol" w:hAnsi="Symbol"/>
          <w:b w:val="0"/>
          <w:color w:val="000000"/>
          <w:sz w:val="28"/>
          <w:szCs w:val="28"/>
        </w:rPr>
        <w:t></w:t>
      </w:r>
      <w:r w:rsidRPr="00D438CA">
        <w:rPr>
          <w:b w:val="0"/>
          <w:color w:val="000000"/>
          <w:sz w:val="28"/>
          <w:szCs w:val="28"/>
        </w:rPr>
        <w:t xml:space="preserve"> обеспечение раскрытия информации о муниципальном долге муниципального образования.</w:t>
      </w:r>
    </w:p>
    <w:p w:rsidR="00136CA1" w:rsidRPr="00D438CA" w:rsidRDefault="00136CA1" w:rsidP="00136CA1">
      <w:pPr>
        <w:ind w:firstLine="709"/>
        <w:contextualSpacing/>
        <w:jc w:val="both"/>
        <w:rPr>
          <w:b w:val="0"/>
          <w:sz w:val="28"/>
          <w:szCs w:val="28"/>
        </w:rPr>
      </w:pPr>
    </w:p>
    <w:p w:rsidR="00136CA1" w:rsidRPr="00D438CA" w:rsidRDefault="00136CA1" w:rsidP="00136CA1">
      <w:pPr>
        <w:contextualSpacing/>
        <w:jc w:val="center"/>
        <w:rPr>
          <w:sz w:val="28"/>
          <w:szCs w:val="28"/>
        </w:rPr>
      </w:pPr>
      <w:r w:rsidRPr="00D438CA">
        <w:rPr>
          <w:sz w:val="28"/>
          <w:szCs w:val="28"/>
          <w:lang w:val="en-US"/>
        </w:rPr>
        <w:lastRenderedPageBreak/>
        <w:t>III</w:t>
      </w:r>
      <w:r w:rsidRPr="00D438CA">
        <w:rPr>
          <w:sz w:val="28"/>
          <w:szCs w:val="28"/>
        </w:rPr>
        <w:t xml:space="preserve">. Основные параметры прогноза социально-экономического развития муниципального образования </w:t>
      </w:r>
      <w:proofErr w:type="spellStart"/>
      <w:r w:rsidRPr="00D438CA">
        <w:rPr>
          <w:sz w:val="28"/>
          <w:szCs w:val="28"/>
        </w:rPr>
        <w:t>Гнездовского</w:t>
      </w:r>
      <w:proofErr w:type="spellEnd"/>
      <w:r w:rsidRPr="00D438CA">
        <w:rPr>
          <w:sz w:val="28"/>
          <w:szCs w:val="28"/>
        </w:rPr>
        <w:t xml:space="preserve"> сельского </w:t>
      </w:r>
      <w:proofErr w:type="gramStart"/>
      <w:r w:rsidRPr="00D438CA">
        <w:rPr>
          <w:sz w:val="28"/>
          <w:szCs w:val="28"/>
        </w:rPr>
        <w:t>поселения  Смоленского</w:t>
      </w:r>
      <w:proofErr w:type="gramEnd"/>
      <w:r w:rsidRPr="00D438CA">
        <w:rPr>
          <w:sz w:val="28"/>
          <w:szCs w:val="28"/>
        </w:rPr>
        <w:t xml:space="preserve"> района Смоленской области на долгосрочный период и условия реализации бюджетного прогноза</w:t>
      </w:r>
    </w:p>
    <w:p w:rsidR="00136CA1" w:rsidRPr="00D438CA" w:rsidRDefault="00136CA1" w:rsidP="00136CA1">
      <w:pPr>
        <w:ind w:firstLine="709"/>
        <w:contextualSpacing/>
        <w:jc w:val="both"/>
        <w:rPr>
          <w:b w:val="0"/>
          <w:sz w:val="16"/>
          <w:szCs w:val="16"/>
        </w:rPr>
      </w:pP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 xml:space="preserve">Параметры прогноза долгосрочного социально-экономического развития Смоленского района Смоленской области до 2028 года разработаны на основе анализа текущей социально-экономической ситуации, с учетом внутренних возможностей района, ориентиров и приоритетов экономической </w:t>
      </w:r>
      <w:proofErr w:type="gramStart"/>
      <w:r w:rsidRPr="00D438CA">
        <w:rPr>
          <w:b w:val="0"/>
          <w:sz w:val="28"/>
          <w:szCs w:val="28"/>
        </w:rPr>
        <w:t>политики на</w:t>
      </w:r>
      <w:proofErr w:type="gramEnd"/>
      <w:r w:rsidRPr="00D438CA">
        <w:rPr>
          <w:b w:val="0"/>
          <w:sz w:val="28"/>
          <w:szCs w:val="28"/>
        </w:rPr>
        <w:t xml:space="preserve"> долгосрочный период.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>Параметры прогноза социально-экономического развития Смоленского района  Смоленской области на период до 2028 года разработаны в соответствии с развитием экономики через прирост среднегодовых показателей, без учета факторов, которые не подлежат прогнозированию на уровне района (возможных кризисов, экономических циклов и т.п.).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>Существуют значительные макроэкономические риски, как на федеральном,  региональном уровне, так и на муниципальном уровне. Основными факторами торможения по-прежнему выступают слабый рост потребительского спроса, вызванный падением реальных денежных доходов населения, высокие внешнеполитические риски, высокая зависимость от узкой группы экспортируемых товаров, сохраняется ограничение в доступе на внешние рынки и рынки высокотехнологических продуктов.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 xml:space="preserve">Прогноз предполагает сохранение трендов, сложившихся в последний период, консервативную инвестиционную политику частных компаний, вызванную недостатком собственных и заемных средств, инфраструктурные ограничения. Факторы роста по-прежнему на российском уровне останутся в сырьевом секторе. Данный прогноз предполагает умеренный рост промышленного производства в денежном выражении. Слабый рост уровня жизни в целом по Российской Федерации приведет к замедлению развития потребительского сектора, и, следовательно, спроса на производимые товары и услуги. Инфраструктурные ограничения и ограничения, касающиеся отдельных аспектов делового климата, характерные для страны в целом, не дают в полной мере использовать преимущество </w:t>
      </w:r>
      <w:proofErr w:type="spellStart"/>
      <w:r w:rsidRPr="00D438CA">
        <w:rPr>
          <w:b w:val="0"/>
          <w:sz w:val="28"/>
          <w:szCs w:val="28"/>
        </w:rPr>
        <w:t>импортозамещения</w:t>
      </w:r>
      <w:proofErr w:type="spellEnd"/>
      <w:r w:rsidRPr="00D438CA">
        <w:rPr>
          <w:b w:val="0"/>
          <w:sz w:val="28"/>
          <w:szCs w:val="28"/>
        </w:rPr>
        <w:t>.</w:t>
      </w:r>
    </w:p>
    <w:p w:rsidR="00136CA1" w:rsidRPr="00D438CA" w:rsidRDefault="00136CA1" w:rsidP="00136CA1">
      <w:pPr>
        <w:ind w:firstLine="709"/>
        <w:jc w:val="center"/>
        <w:rPr>
          <w:rFonts w:eastAsiaTheme="minorHAnsi"/>
          <w:b w:val="0"/>
          <w:color w:val="FF0000"/>
          <w:sz w:val="28"/>
          <w:szCs w:val="28"/>
        </w:rPr>
      </w:pPr>
    </w:p>
    <w:p w:rsidR="00136CA1" w:rsidRPr="00D438CA" w:rsidRDefault="00136CA1" w:rsidP="00136CA1">
      <w:pPr>
        <w:jc w:val="center"/>
        <w:rPr>
          <w:rFonts w:eastAsiaTheme="minorHAnsi"/>
          <w:sz w:val="28"/>
          <w:szCs w:val="28"/>
        </w:rPr>
      </w:pPr>
      <w:r w:rsidRPr="00D438CA">
        <w:rPr>
          <w:rFonts w:eastAsiaTheme="minorHAnsi"/>
          <w:sz w:val="28"/>
          <w:szCs w:val="28"/>
          <w:lang w:val="en-US"/>
        </w:rPr>
        <w:t>IV</w:t>
      </w:r>
      <w:r w:rsidRPr="00D438CA">
        <w:rPr>
          <w:rFonts w:eastAsiaTheme="minorHAnsi"/>
          <w:sz w:val="28"/>
          <w:szCs w:val="28"/>
        </w:rPr>
        <w:t xml:space="preserve">. Прогноз основных показателей местного бюджета </w:t>
      </w:r>
    </w:p>
    <w:p w:rsidR="00136CA1" w:rsidRPr="00D438CA" w:rsidRDefault="00136CA1" w:rsidP="00136CA1">
      <w:pPr>
        <w:ind w:firstLine="709"/>
        <w:jc w:val="center"/>
        <w:rPr>
          <w:rFonts w:eastAsiaTheme="minorHAnsi"/>
          <w:sz w:val="28"/>
          <w:szCs w:val="28"/>
        </w:rPr>
      </w:pPr>
      <w:r w:rsidRPr="00D438CA">
        <w:rPr>
          <w:rFonts w:eastAsiaTheme="minorHAnsi"/>
          <w:sz w:val="28"/>
          <w:szCs w:val="28"/>
        </w:rPr>
        <w:t>на долгосрочный период</w:t>
      </w:r>
    </w:p>
    <w:p w:rsidR="00136CA1" w:rsidRPr="00D438CA" w:rsidRDefault="00136CA1" w:rsidP="00136CA1">
      <w:pPr>
        <w:ind w:firstLine="709"/>
        <w:jc w:val="center"/>
        <w:rPr>
          <w:rFonts w:eastAsiaTheme="minorHAnsi"/>
          <w:b w:val="0"/>
          <w:color w:val="FF0000"/>
          <w:sz w:val="16"/>
          <w:szCs w:val="16"/>
        </w:rPr>
      </w:pPr>
    </w:p>
    <w:p w:rsidR="00136CA1" w:rsidRPr="00D438CA" w:rsidRDefault="00136CA1" w:rsidP="00136CA1">
      <w:pPr>
        <w:ind w:firstLine="709"/>
        <w:jc w:val="both"/>
        <w:rPr>
          <w:rFonts w:eastAsiaTheme="minorHAnsi"/>
          <w:b w:val="0"/>
          <w:sz w:val="28"/>
          <w:szCs w:val="28"/>
        </w:rPr>
      </w:pPr>
      <w:proofErr w:type="gramStart"/>
      <w:r w:rsidRPr="00D438CA">
        <w:rPr>
          <w:rFonts w:eastAsiaTheme="minorHAnsi"/>
          <w:b w:val="0"/>
          <w:sz w:val="28"/>
          <w:szCs w:val="28"/>
        </w:rPr>
        <w:t>Налоговые и неналоговые доходы местного бюджета спрогнозированы в соответствии с положениями Бюджетного кодекса Российской Федерации, на</w:t>
      </w:r>
      <w:r w:rsidRPr="00D438CA">
        <w:rPr>
          <w:rFonts w:eastAsiaTheme="minorHAnsi"/>
          <w:b w:val="0"/>
          <w:color w:val="FF0000"/>
          <w:sz w:val="28"/>
          <w:szCs w:val="28"/>
        </w:rPr>
        <w:t xml:space="preserve"> </w:t>
      </w:r>
      <w:r w:rsidRPr="00D438CA">
        <w:rPr>
          <w:rFonts w:eastAsiaTheme="minorHAnsi"/>
          <w:b w:val="0"/>
          <w:sz w:val="28"/>
          <w:szCs w:val="28"/>
        </w:rPr>
        <w:t xml:space="preserve">основе показателей базового варианта прогноза социально-экономического развития </w:t>
      </w:r>
      <w:r w:rsidRPr="00D438CA">
        <w:rPr>
          <w:b w:val="0"/>
          <w:sz w:val="28"/>
          <w:szCs w:val="28"/>
        </w:rPr>
        <w:t xml:space="preserve">муниципального образования </w:t>
      </w:r>
      <w:proofErr w:type="spellStart"/>
      <w:r w:rsidRPr="00D438CA">
        <w:rPr>
          <w:b w:val="0"/>
          <w:sz w:val="28"/>
          <w:szCs w:val="28"/>
        </w:rPr>
        <w:t>Гнездовского</w:t>
      </w:r>
      <w:proofErr w:type="spellEnd"/>
      <w:r w:rsidRPr="00D438CA">
        <w:rPr>
          <w:b w:val="0"/>
          <w:sz w:val="28"/>
          <w:szCs w:val="28"/>
        </w:rPr>
        <w:t xml:space="preserve"> сельского поселения  Смоленского района Смоленской области</w:t>
      </w:r>
      <w:r w:rsidRPr="00D438CA">
        <w:rPr>
          <w:rFonts w:eastAsiaTheme="minorHAnsi"/>
          <w:b w:val="0"/>
          <w:sz w:val="28"/>
          <w:szCs w:val="28"/>
        </w:rPr>
        <w:t xml:space="preserve"> на долгосрочный период (до 2028 года).</w:t>
      </w:r>
      <w:proofErr w:type="gramEnd"/>
    </w:p>
    <w:p w:rsidR="00136CA1" w:rsidRPr="00D438CA" w:rsidRDefault="00136CA1" w:rsidP="00136CA1">
      <w:pPr>
        <w:ind w:firstLine="709"/>
        <w:jc w:val="both"/>
        <w:rPr>
          <w:rFonts w:eastAsiaTheme="minorHAnsi"/>
          <w:b w:val="0"/>
          <w:sz w:val="28"/>
          <w:szCs w:val="28"/>
        </w:rPr>
      </w:pPr>
      <w:r w:rsidRPr="00D438CA">
        <w:rPr>
          <w:rFonts w:eastAsiaTheme="minorHAnsi"/>
          <w:b w:val="0"/>
          <w:sz w:val="28"/>
          <w:szCs w:val="28"/>
        </w:rPr>
        <w:t xml:space="preserve">По отдельным источникам доходов в расчетах использованы дополнительные показатели, прогнозируемые главными администраторами доходов местного бюджета, и территориальными органами федеральных </w:t>
      </w:r>
      <w:r w:rsidRPr="00D438CA">
        <w:rPr>
          <w:rFonts w:eastAsiaTheme="minorHAnsi"/>
          <w:b w:val="0"/>
          <w:sz w:val="28"/>
          <w:szCs w:val="28"/>
        </w:rPr>
        <w:lastRenderedPageBreak/>
        <w:t>органов исполнительной власти, а также данные налоговой и бюджетной отчетности.</w:t>
      </w:r>
    </w:p>
    <w:p w:rsidR="00136CA1" w:rsidRPr="00BC3888" w:rsidRDefault="00136CA1" w:rsidP="00136CA1">
      <w:pPr>
        <w:ind w:firstLine="709"/>
        <w:jc w:val="both"/>
        <w:rPr>
          <w:rFonts w:eastAsiaTheme="minorHAnsi"/>
          <w:b w:val="0"/>
          <w:sz w:val="28"/>
          <w:szCs w:val="28"/>
        </w:rPr>
      </w:pPr>
      <w:r w:rsidRPr="00BC3888">
        <w:rPr>
          <w:rFonts w:eastAsiaTheme="minorHAnsi"/>
          <w:b w:val="0"/>
          <w:sz w:val="28"/>
          <w:szCs w:val="28"/>
        </w:rPr>
        <w:t xml:space="preserve">В условиях бюджетного прогноза ожидается рост общих доходов местного бюджета: с </w:t>
      </w:r>
      <w:r w:rsidR="00BC3888" w:rsidRPr="00BC3888">
        <w:rPr>
          <w:rFonts w:eastAsiaTheme="minorHAnsi"/>
          <w:b w:val="0"/>
          <w:sz w:val="28"/>
          <w:szCs w:val="28"/>
        </w:rPr>
        <w:t>10</w:t>
      </w:r>
      <w:r w:rsidRPr="00BC3888">
        <w:rPr>
          <w:rFonts w:eastAsiaTheme="minorHAnsi"/>
          <w:b w:val="0"/>
          <w:sz w:val="28"/>
          <w:szCs w:val="28"/>
        </w:rPr>
        <w:t>,</w:t>
      </w:r>
      <w:r w:rsidR="00BC3888" w:rsidRPr="00BC3888">
        <w:rPr>
          <w:rFonts w:eastAsiaTheme="minorHAnsi"/>
          <w:b w:val="0"/>
          <w:sz w:val="28"/>
          <w:szCs w:val="28"/>
        </w:rPr>
        <w:t>1</w:t>
      </w:r>
      <w:r w:rsidRPr="00BC3888">
        <w:rPr>
          <w:rFonts w:eastAsiaTheme="minorHAnsi"/>
          <w:b w:val="0"/>
          <w:sz w:val="28"/>
          <w:szCs w:val="28"/>
        </w:rPr>
        <w:t xml:space="preserve"> млн. рублей в 20</w:t>
      </w:r>
      <w:r w:rsidR="00BC3888" w:rsidRPr="00BC3888">
        <w:rPr>
          <w:rFonts w:eastAsiaTheme="minorHAnsi"/>
          <w:b w:val="0"/>
          <w:sz w:val="28"/>
          <w:szCs w:val="28"/>
        </w:rPr>
        <w:t>20</w:t>
      </w:r>
      <w:r w:rsidRPr="00BC3888">
        <w:rPr>
          <w:rFonts w:eastAsiaTheme="minorHAnsi"/>
          <w:b w:val="0"/>
          <w:sz w:val="28"/>
          <w:szCs w:val="28"/>
        </w:rPr>
        <w:t xml:space="preserve"> году до 1</w:t>
      </w:r>
      <w:r w:rsidR="00BC3888" w:rsidRPr="00BC3888">
        <w:rPr>
          <w:rFonts w:eastAsiaTheme="minorHAnsi"/>
          <w:b w:val="0"/>
          <w:sz w:val="28"/>
          <w:szCs w:val="28"/>
        </w:rPr>
        <w:t>2</w:t>
      </w:r>
      <w:r w:rsidRPr="00BC3888">
        <w:rPr>
          <w:rFonts w:eastAsiaTheme="minorHAnsi"/>
          <w:b w:val="0"/>
          <w:sz w:val="28"/>
          <w:szCs w:val="28"/>
        </w:rPr>
        <w:t>,</w:t>
      </w:r>
      <w:r w:rsidR="00BC3888" w:rsidRPr="00BC3888">
        <w:rPr>
          <w:rFonts w:eastAsiaTheme="minorHAnsi"/>
          <w:b w:val="0"/>
          <w:sz w:val="28"/>
          <w:szCs w:val="28"/>
        </w:rPr>
        <w:t>9</w:t>
      </w:r>
      <w:r w:rsidRPr="00BC3888">
        <w:rPr>
          <w:rFonts w:eastAsiaTheme="minorHAnsi"/>
          <w:b w:val="0"/>
          <w:sz w:val="28"/>
          <w:szCs w:val="28"/>
        </w:rPr>
        <w:t xml:space="preserve"> млн. рублей к 2028 году.</w:t>
      </w:r>
    </w:p>
    <w:p w:rsidR="00136CA1" w:rsidRPr="00BC3888" w:rsidRDefault="00136CA1" w:rsidP="00136CA1">
      <w:pPr>
        <w:ind w:firstLine="709"/>
        <w:jc w:val="both"/>
        <w:rPr>
          <w:rFonts w:eastAsiaTheme="minorHAnsi"/>
          <w:b w:val="0"/>
          <w:sz w:val="28"/>
          <w:szCs w:val="28"/>
        </w:rPr>
      </w:pPr>
      <w:r w:rsidRPr="00BC3888">
        <w:rPr>
          <w:rFonts w:eastAsiaTheme="minorHAnsi"/>
          <w:b w:val="0"/>
          <w:sz w:val="28"/>
          <w:szCs w:val="28"/>
        </w:rPr>
        <w:t>Расходы местн</w:t>
      </w:r>
      <w:r w:rsidR="00BC3888" w:rsidRPr="00BC3888">
        <w:rPr>
          <w:rFonts w:eastAsiaTheme="minorHAnsi"/>
          <w:b w:val="0"/>
          <w:sz w:val="28"/>
          <w:szCs w:val="28"/>
        </w:rPr>
        <w:t>ого бюджета прогнозируются в 2020</w:t>
      </w:r>
      <w:r w:rsidRPr="00BC3888">
        <w:rPr>
          <w:rFonts w:eastAsiaTheme="minorHAnsi"/>
          <w:b w:val="0"/>
          <w:sz w:val="28"/>
          <w:szCs w:val="28"/>
        </w:rPr>
        <w:t xml:space="preserve"> году </w:t>
      </w:r>
      <w:r w:rsidR="00BC3888" w:rsidRPr="00BC3888">
        <w:rPr>
          <w:rFonts w:eastAsiaTheme="minorHAnsi"/>
          <w:b w:val="0"/>
          <w:sz w:val="28"/>
          <w:szCs w:val="28"/>
        </w:rPr>
        <w:t>10</w:t>
      </w:r>
      <w:r w:rsidRPr="00BC3888">
        <w:rPr>
          <w:rFonts w:eastAsiaTheme="minorHAnsi"/>
          <w:b w:val="0"/>
          <w:sz w:val="28"/>
          <w:szCs w:val="28"/>
        </w:rPr>
        <w:t>,</w:t>
      </w:r>
      <w:r w:rsidR="00BC3888" w:rsidRPr="00BC3888">
        <w:rPr>
          <w:rFonts w:eastAsiaTheme="minorHAnsi"/>
          <w:b w:val="0"/>
          <w:sz w:val="28"/>
          <w:szCs w:val="28"/>
        </w:rPr>
        <w:t>1</w:t>
      </w:r>
      <w:r w:rsidRPr="00BC3888">
        <w:rPr>
          <w:rFonts w:eastAsiaTheme="minorHAnsi"/>
          <w:b w:val="0"/>
          <w:sz w:val="28"/>
          <w:szCs w:val="28"/>
        </w:rPr>
        <w:t xml:space="preserve"> млн. рублей к 20</w:t>
      </w:r>
      <w:r w:rsidR="00BC3888" w:rsidRPr="00BC3888">
        <w:rPr>
          <w:rFonts w:eastAsiaTheme="minorHAnsi"/>
          <w:b w:val="0"/>
          <w:sz w:val="28"/>
          <w:szCs w:val="28"/>
        </w:rPr>
        <w:t>28</w:t>
      </w:r>
      <w:r w:rsidRPr="00BC3888">
        <w:rPr>
          <w:rFonts w:eastAsiaTheme="minorHAnsi"/>
          <w:b w:val="0"/>
          <w:sz w:val="28"/>
          <w:szCs w:val="28"/>
        </w:rPr>
        <w:t xml:space="preserve"> году </w:t>
      </w:r>
      <w:r w:rsidR="00BC3888" w:rsidRPr="00BC3888">
        <w:rPr>
          <w:rFonts w:eastAsiaTheme="minorHAnsi"/>
          <w:b w:val="0"/>
          <w:sz w:val="28"/>
          <w:szCs w:val="28"/>
        </w:rPr>
        <w:t>12,9</w:t>
      </w:r>
      <w:r w:rsidRPr="00BC3888">
        <w:rPr>
          <w:rFonts w:eastAsiaTheme="minorHAnsi"/>
          <w:b w:val="0"/>
          <w:sz w:val="28"/>
          <w:szCs w:val="28"/>
        </w:rPr>
        <w:t xml:space="preserve"> млн. рублей (с ростом </w:t>
      </w:r>
      <w:r w:rsidR="00BC3888" w:rsidRPr="00BC3888">
        <w:rPr>
          <w:rFonts w:eastAsiaTheme="minorHAnsi"/>
          <w:b w:val="0"/>
          <w:sz w:val="28"/>
          <w:szCs w:val="28"/>
        </w:rPr>
        <w:t>2</w:t>
      </w:r>
      <w:r w:rsidRPr="00BC3888">
        <w:rPr>
          <w:rFonts w:eastAsiaTheme="minorHAnsi"/>
          <w:b w:val="0"/>
          <w:sz w:val="28"/>
          <w:szCs w:val="28"/>
        </w:rPr>
        <w:t>,</w:t>
      </w:r>
      <w:r w:rsidR="00BC3888" w:rsidRPr="00BC3888">
        <w:rPr>
          <w:rFonts w:eastAsiaTheme="minorHAnsi"/>
          <w:b w:val="0"/>
          <w:sz w:val="28"/>
          <w:szCs w:val="28"/>
        </w:rPr>
        <w:t>8</w:t>
      </w:r>
      <w:r w:rsidRPr="00BC3888">
        <w:rPr>
          <w:rFonts w:eastAsiaTheme="minorHAnsi"/>
          <w:b w:val="0"/>
          <w:sz w:val="28"/>
          <w:szCs w:val="28"/>
        </w:rPr>
        <w:t xml:space="preserve"> млн. рублей).</w:t>
      </w:r>
    </w:p>
    <w:p w:rsidR="00136CA1" w:rsidRPr="00D438CA" w:rsidRDefault="00136CA1" w:rsidP="00136CA1">
      <w:pPr>
        <w:ind w:firstLine="709"/>
        <w:jc w:val="both"/>
        <w:rPr>
          <w:rFonts w:eastAsiaTheme="minorHAnsi"/>
          <w:b w:val="0"/>
          <w:sz w:val="28"/>
          <w:szCs w:val="28"/>
        </w:rPr>
      </w:pPr>
      <w:r w:rsidRPr="00D438CA">
        <w:rPr>
          <w:rFonts w:eastAsiaTheme="minorHAnsi"/>
          <w:b w:val="0"/>
          <w:sz w:val="28"/>
          <w:szCs w:val="28"/>
        </w:rPr>
        <w:t>Структура доходов и расходов местного бюджета на долгосрочный период до 2028 года приведена в приложении № 2 к бюджетному прогнозу</w:t>
      </w:r>
      <w:r w:rsidRPr="00D438CA">
        <w:rPr>
          <w:b w:val="0"/>
          <w:sz w:val="24"/>
          <w:szCs w:val="24"/>
        </w:rPr>
        <w:t xml:space="preserve"> </w:t>
      </w:r>
      <w:r w:rsidRPr="00D438CA">
        <w:rPr>
          <w:b w:val="0"/>
          <w:sz w:val="28"/>
          <w:szCs w:val="28"/>
        </w:rPr>
        <w:t xml:space="preserve">муниципального образования </w:t>
      </w:r>
      <w:proofErr w:type="spellStart"/>
      <w:r w:rsidRPr="00D438CA">
        <w:rPr>
          <w:b w:val="0"/>
          <w:sz w:val="28"/>
          <w:szCs w:val="28"/>
        </w:rPr>
        <w:t>Гнездовского</w:t>
      </w:r>
      <w:proofErr w:type="spellEnd"/>
      <w:r w:rsidRPr="00D438CA">
        <w:rPr>
          <w:b w:val="0"/>
          <w:sz w:val="28"/>
          <w:szCs w:val="28"/>
        </w:rPr>
        <w:t xml:space="preserve"> сельского поселения  Смоленского района Смоленской области на долгосрочный период до 2028 года</w:t>
      </w:r>
      <w:r w:rsidRPr="00D438CA">
        <w:rPr>
          <w:rFonts w:eastAsiaTheme="minorHAnsi"/>
          <w:b w:val="0"/>
          <w:sz w:val="28"/>
          <w:szCs w:val="28"/>
        </w:rPr>
        <w:t>.</w:t>
      </w:r>
    </w:p>
    <w:p w:rsidR="00136CA1" w:rsidRPr="00D438CA" w:rsidRDefault="00136CA1" w:rsidP="00136CA1">
      <w:pPr>
        <w:ind w:firstLine="709"/>
        <w:jc w:val="both"/>
        <w:rPr>
          <w:rFonts w:eastAsiaTheme="minorHAnsi"/>
          <w:b w:val="0"/>
          <w:sz w:val="28"/>
          <w:szCs w:val="28"/>
        </w:rPr>
      </w:pPr>
      <w:r w:rsidRPr="00D438CA">
        <w:rPr>
          <w:rFonts w:eastAsiaTheme="minorHAnsi"/>
          <w:b w:val="0"/>
          <w:sz w:val="28"/>
          <w:szCs w:val="28"/>
        </w:rPr>
        <w:t>Данные о распределении бюджетных ассигнований по муниципальным целевым программам (на период их действия) и непрограммным направлениям деятельности приведены в приложении № 3 к бюджетному прогнозу</w:t>
      </w:r>
      <w:r w:rsidRPr="00D438CA">
        <w:rPr>
          <w:b w:val="0"/>
          <w:sz w:val="24"/>
          <w:szCs w:val="24"/>
        </w:rPr>
        <w:t xml:space="preserve"> </w:t>
      </w:r>
      <w:r w:rsidRPr="00D438CA">
        <w:rPr>
          <w:b w:val="0"/>
          <w:sz w:val="28"/>
          <w:szCs w:val="28"/>
        </w:rPr>
        <w:t xml:space="preserve">муниципального образования </w:t>
      </w:r>
      <w:proofErr w:type="spellStart"/>
      <w:r w:rsidRPr="00D438CA">
        <w:rPr>
          <w:b w:val="0"/>
          <w:sz w:val="28"/>
          <w:szCs w:val="28"/>
        </w:rPr>
        <w:t>Гнездовского</w:t>
      </w:r>
      <w:proofErr w:type="spellEnd"/>
      <w:r w:rsidRPr="00D438CA">
        <w:rPr>
          <w:b w:val="0"/>
          <w:sz w:val="28"/>
          <w:szCs w:val="28"/>
        </w:rPr>
        <w:t xml:space="preserve"> сельского поселения  Смоленского района Смоленской области на долгосрочный период до 2028 года.</w:t>
      </w:r>
    </w:p>
    <w:p w:rsidR="00136CA1" w:rsidRPr="00D438CA" w:rsidRDefault="00136CA1" w:rsidP="00136CA1">
      <w:pPr>
        <w:ind w:firstLine="709"/>
        <w:jc w:val="both"/>
        <w:rPr>
          <w:rFonts w:eastAsiaTheme="minorHAnsi"/>
          <w:b w:val="0"/>
          <w:sz w:val="28"/>
          <w:szCs w:val="28"/>
        </w:rPr>
      </w:pPr>
    </w:p>
    <w:p w:rsidR="00136CA1" w:rsidRPr="00D438CA" w:rsidRDefault="00136CA1" w:rsidP="00136CA1">
      <w:pPr>
        <w:jc w:val="center"/>
        <w:rPr>
          <w:rFonts w:eastAsiaTheme="minorHAnsi"/>
          <w:sz w:val="28"/>
          <w:szCs w:val="28"/>
        </w:rPr>
      </w:pPr>
      <w:r w:rsidRPr="00D438CA">
        <w:rPr>
          <w:rFonts w:eastAsiaTheme="minorHAnsi"/>
          <w:sz w:val="28"/>
          <w:szCs w:val="28"/>
          <w:lang w:val="en-US"/>
        </w:rPr>
        <w:t>V</w:t>
      </w:r>
      <w:r w:rsidRPr="00D438CA">
        <w:rPr>
          <w:rFonts w:eastAsiaTheme="minorHAnsi"/>
          <w:sz w:val="28"/>
          <w:szCs w:val="28"/>
        </w:rPr>
        <w:t xml:space="preserve">. Муниципальный долг </w:t>
      </w:r>
      <w:r w:rsidRPr="00D438CA">
        <w:rPr>
          <w:sz w:val="28"/>
          <w:szCs w:val="28"/>
        </w:rPr>
        <w:t xml:space="preserve">муниципального образования </w:t>
      </w:r>
      <w:proofErr w:type="spellStart"/>
      <w:r w:rsidRPr="00D438CA">
        <w:rPr>
          <w:sz w:val="28"/>
          <w:szCs w:val="28"/>
        </w:rPr>
        <w:t>Гнездовского</w:t>
      </w:r>
      <w:proofErr w:type="spellEnd"/>
      <w:r w:rsidRPr="00D438CA">
        <w:rPr>
          <w:sz w:val="28"/>
          <w:szCs w:val="28"/>
        </w:rPr>
        <w:t xml:space="preserve"> сельского </w:t>
      </w:r>
      <w:proofErr w:type="gramStart"/>
      <w:r w:rsidRPr="00D438CA">
        <w:rPr>
          <w:sz w:val="28"/>
          <w:szCs w:val="28"/>
        </w:rPr>
        <w:t>поселения  Смоленского</w:t>
      </w:r>
      <w:proofErr w:type="gramEnd"/>
      <w:r w:rsidRPr="00D438CA">
        <w:rPr>
          <w:sz w:val="28"/>
          <w:szCs w:val="28"/>
        </w:rPr>
        <w:t xml:space="preserve"> района Смоленской области</w:t>
      </w:r>
    </w:p>
    <w:p w:rsidR="00136CA1" w:rsidRPr="00D438CA" w:rsidRDefault="00136CA1" w:rsidP="00136CA1">
      <w:pPr>
        <w:ind w:firstLine="709"/>
        <w:jc w:val="both"/>
        <w:rPr>
          <w:rFonts w:eastAsiaTheme="minorHAnsi"/>
          <w:b w:val="0"/>
          <w:color w:val="FF0000"/>
          <w:sz w:val="16"/>
          <w:szCs w:val="16"/>
        </w:rPr>
      </w:pPr>
    </w:p>
    <w:p w:rsidR="00136CA1" w:rsidRPr="00D438CA" w:rsidRDefault="00136CA1" w:rsidP="00D438CA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136CA1" w:rsidRPr="00D438CA" w:rsidSect="007516F5">
          <w:footerReference w:type="default" r:id="rId10"/>
          <w:footerReference w:type="first" r:id="rId11"/>
          <w:pgSz w:w="11906" w:h="16838" w:code="9"/>
          <w:pgMar w:top="851" w:right="707" w:bottom="993" w:left="1560" w:header="568" w:footer="709" w:gutter="0"/>
          <w:cols w:space="708"/>
          <w:titlePg/>
          <w:docGrid w:linePitch="360"/>
        </w:sectPr>
      </w:pPr>
      <w:r w:rsidRPr="00D438CA">
        <w:rPr>
          <w:rFonts w:ascii="Times New Roman" w:hAnsi="Times New Roman" w:cs="Times New Roman"/>
          <w:sz w:val="28"/>
          <w:szCs w:val="28"/>
        </w:rPr>
        <w:t xml:space="preserve">Структура муниципального долга муниципального образования </w:t>
      </w:r>
      <w:proofErr w:type="spellStart"/>
      <w:r w:rsidRPr="00D438CA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Pr="00D438CA">
        <w:rPr>
          <w:rFonts w:ascii="Times New Roman" w:hAnsi="Times New Roman" w:cs="Times New Roman"/>
          <w:sz w:val="28"/>
          <w:szCs w:val="28"/>
        </w:rPr>
        <w:t xml:space="preserve"> сельского поселения  Смоленского района Смоленской области приведена в приложении № 4 к бюджетному прогнозу муниципального образования </w:t>
      </w:r>
      <w:proofErr w:type="spellStart"/>
      <w:r w:rsidRPr="00D438CA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Pr="00D438CA">
        <w:rPr>
          <w:rFonts w:ascii="Times New Roman" w:hAnsi="Times New Roman" w:cs="Times New Roman"/>
          <w:sz w:val="28"/>
          <w:szCs w:val="28"/>
        </w:rPr>
        <w:t xml:space="preserve"> сельского поселения  Смоленского района Смоленской области</w:t>
      </w:r>
      <w:r w:rsidRPr="00D438CA">
        <w:rPr>
          <w:rFonts w:ascii="Times New Roman" w:hAnsi="Times New Roman" w:cs="Times New Roman"/>
          <w:sz w:val="24"/>
          <w:szCs w:val="24"/>
        </w:rPr>
        <w:t xml:space="preserve"> </w:t>
      </w:r>
      <w:r w:rsidRPr="00D438CA">
        <w:rPr>
          <w:rFonts w:ascii="Times New Roman" w:hAnsi="Times New Roman" w:cs="Times New Roman"/>
          <w:sz w:val="28"/>
          <w:szCs w:val="28"/>
        </w:rPr>
        <w:t>на долгосрочный период до 2028 года.</w:t>
      </w:r>
    </w:p>
    <w:tbl>
      <w:tblPr>
        <w:tblStyle w:val="aa"/>
        <w:tblW w:w="15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4188"/>
        <w:gridCol w:w="64"/>
        <w:gridCol w:w="222"/>
      </w:tblGrid>
      <w:tr w:rsidR="00136CA1" w:rsidRPr="00D438CA" w:rsidTr="00C4751F">
        <w:trPr>
          <w:trHeight w:val="144"/>
        </w:trPr>
        <w:tc>
          <w:tcPr>
            <w:tcW w:w="14850" w:type="dxa"/>
            <w:gridSpan w:val="3"/>
          </w:tcPr>
          <w:tbl>
            <w:tblPr>
              <w:tblStyle w:val="aa"/>
              <w:tblW w:w="1445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62"/>
              <w:gridCol w:w="4297"/>
            </w:tblGrid>
            <w:tr w:rsidR="00136CA1" w:rsidRPr="00D438CA" w:rsidTr="00136CA1">
              <w:tc>
                <w:tcPr>
                  <w:tcW w:w="10162" w:type="dxa"/>
                </w:tcPr>
                <w:p w:rsidR="00136CA1" w:rsidRPr="00D438CA" w:rsidRDefault="00136CA1" w:rsidP="00136CA1">
                  <w:pPr>
                    <w:pStyle w:val="a9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97" w:type="dxa"/>
                </w:tcPr>
                <w:p w:rsidR="00136CA1" w:rsidRPr="007516F5" w:rsidRDefault="00136CA1" w:rsidP="00D438CA">
                  <w:pPr>
                    <w:pStyle w:val="a9"/>
                    <w:spacing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16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Приложение № 1</w:t>
                  </w:r>
                </w:p>
                <w:p w:rsidR="00136CA1" w:rsidRPr="007516F5" w:rsidRDefault="00136CA1" w:rsidP="00D438CA">
                  <w:pPr>
                    <w:pStyle w:val="a9"/>
                    <w:spacing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16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 бюджетному прогнозу муниципального образования </w:t>
                  </w:r>
                  <w:proofErr w:type="spellStart"/>
                  <w:r w:rsidRPr="007516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Гнездовского</w:t>
                  </w:r>
                  <w:proofErr w:type="spellEnd"/>
                  <w:r w:rsidRPr="007516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сельского поселения Смоленского района Смоленской области на долгосрочный период до 2028 года</w:t>
                  </w:r>
                </w:p>
              </w:tc>
            </w:tr>
          </w:tbl>
          <w:p w:rsidR="00136CA1" w:rsidRPr="00D438CA" w:rsidRDefault="00136CA1" w:rsidP="00D438CA">
            <w:pPr>
              <w:pStyle w:val="a9"/>
              <w:tabs>
                <w:tab w:val="left" w:pos="5334"/>
              </w:tabs>
              <w:ind w:left="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8C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36CA1" w:rsidRPr="00D438CA" w:rsidRDefault="00136CA1" w:rsidP="00136CA1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ПАРАМЕТРЫ ПРОГНОЗА СОЦИАЛЬНО-ЭКОНОМИЧЕСКОГО РАЗВИТИЯ </w:t>
            </w:r>
          </w:p>
          <w:p w:rsidR="00136CA1" w:rsidRPr="00D438CA" w:rsidRDefault="00136CA1" w:rsidP="00136CA1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8CA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МУНИЦИПАЛЬНОГО ОБРАЗОВАНИЯ ГНЕЗДОВСКОГО СЕЛЬСКОГО ПОСЕЛЕНИЯ СМОЛЕНСКОГО РАЙОНА СМОЛЕНСКОЙ ОБЛАСТИ </w:t>
            </w:r>
            <w:r w:rsidRPr="00D438CA">
              <w:rPr>
                <w:rFonts w:ascii="Times New Roman" w:hAnsi="Times New Roman" w:cs="Times New Roman"/>
                <w:b/>
                <w:sz w:val="24"/>
                <w:szCs w:val="24"/>
              </w:rPr>
              <w:t>НА ДОЛГОСРОЧНЫЙ ПЕРИОД 2017-2028 года</w:t>
            </w:r>
          </w:p>
          <w:p w:rsidR="00136CA1" w:rsidRPr="00D438CA" w:rsidRDefault="00136CA1" w:rsidP="00136CA1">
            <w:pPr>
              <w:rPr>
                <w:b w:val="0"/>
                <w:sz w:val="28"/>
                <w:szCs w:val="28"/>
              </w:rPr>
            </w:pPr>
          </w:p>
          <w:tbl>
            <w:tblPr>
              <w:tblW w:w="14454" w:type="dxa"/>
              <w:tblLook w:val="04A0" w:firstRow="1" w:lastRow="0" w:firstColumn="1" w:lastColumn="0" w:noHBand="0" w:noVBand="1"/>
            </w:tblPr>
            <w:tblGrid>
              <w:gridCol w:w="3033"/>
              <w:gridCol w:w="892"/>
              <w:gridCol w:w="891"/>
              <w:gridCol w:w="891"/>
              <w:gridCol w:w="951"/>
              <w:gridCol w:w="992"/>
              <w:gridCol w:w="954"/>
              <w:gridCol w:w="955"/>
              <w:gridCol w:w="956"/>
              <w:gridCol w:w="956"/>
              <w:gridCol w:w="956"/>
              <w:gridCol w:w="956"/>
              <w:gridCol w:w="1071"/>
            </w:tblGrid>
            <w:tr w:rsidR="00136CA1" w:rsidRPr="00D438CA" w:rsidTr="00136CA1">
              <w:trPr>
                <w:trHeight w:val="300"/>
                <w:tblHeader/>
              </w:trPr>
              <w:tc>
                <w:tcPr>
                  <w:tcW w:w="3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:rsidR="00136CA1" w:rsidRPr="00D438CA" w:rsidRDefault="00136CA1" w:rsidP="00D438CA">
                  <w:pPr>
                    <w:ind w:firstLineChars="100" w:firstLine="24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D438CA">
                    <w:rPr>
                      <w:b w:val="0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vAlign w:val="center"/>
                  <w:hideMark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bCs w:val="0"/>
                    </w:rPr>
                  </w:pPr>
                  <w:r w:rsidRPr="00D438CA">
                    <w:rPr>
                      <w:b w:val="0"/>
                    </w:rPr>
                    <w:t>2017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vAlign w:val="center"/>
                  <w:hideMark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bCs w:val="0"/>
                    </w:rPr>
                  </w:pPr>
                  <w:r w:rsidRPr="00D438CA">
                    <w:rPr>
                      <w:b w:val="0"/>
                    </w:rPr>
                    <w:t>2018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vAlign w:val="center"/>
                  <w:hideMark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bCs w:val="0"/>
                    </w:rPr>
                  </w:pPr>
                  <w:r w:rsidRPr="00D438CA">
                    <w:rPr>
                      <w:b w:val="0"/>
                    </w:rPr>
                    <w:t>2019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vAlign w:val="center"/>
                  <w:hideMark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bCs w:val="0"/>
                    </w:rPr>
                  </w:pPr>
                  <w:r w:rsidRPr="00D438CA">
                    <w:rPr>
                      <w:b w:val="0"/>
                    </w:rPr>
                    <w:t>2020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bCs w:val="0"/>
                    </w:rPr>
                  </w:pPr>
                  <w:r w:rsidRPr="00D438CA">
                    <w:rPr>
                      <w:b w:val="0"/>
                    </w:rPr>
                    <w:t>2021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bCs w:val="0"/>
                    </w:rPr>
                  </w:pPr>
                  <w:r w:rsidRPr="00D438CA">
                    <w:rPr>
                      <w:b w:val="0"/>
                    </w:rPr>
                    <w:t>2022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bCs w:val="0"/>
                    </w:rPr>
                  </w:pPr>
                  <w:r w:rsidRPr="00D438CA">
                    <w:rPr>
                      <w:b w:val="0"/>
                    </w:rPr>
                    <w:t>2023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bCs w:val="0"/>
                    </w:rPr>
                  </w:pPr>
                  <w:r w:rsidRPr="00D438CA">
                    <w:rPr>
                      <w:b w:val="0"/>
                    </w:rPr>
                    <w:t>2024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bCs w:val="0"/>
                    </w:rPr>
                  </w:pPr>
                  <w:r w:rsidRPr="00D438CA">
                    <w:rPr>
                      <w:b w:val="0"/>
                    </w:rPr>
                    <w:t>2025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bCs w:val="0"/>
                    </w:rPr>
                  </w:pPr>
                  <w:r w:rsidRPr="00D438CA">
                    <w:rPr>
                      <w:b w:val="0"/>
                    </w:rPr>
                    <w:t>2026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bCs w:val="0"/>
                    </w:rPr>
                  </w:pPr>
                  <w:r w:rsidRPr="00D438CA">
                    <w:rPr>
                      <w:b w:val="0"/>
                    </w:rPr>
                    <w:t>2027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bCs w:val="0"/>
                    </w:rPr>
                  </w:pPr>
                  <w:r w:rsidRPr="00D438CA">
                    <w:rPr>
                      <w:b w:val="0"/>
                    </w:rPr>
                    <w:t>2028</w:t>
                  </w:r>
                </w:p>
              </w:tc>
            </w:tr>
            <w:tr w:rsidR="00136CA1" w:rsidRPr="00D438CA" w:rsidTr="00136CA1">
              <w:trPr>
                <w:trHeight w:val="1303"/>
              </w:trPr>
              <w:tc>
                <w:tcPr>
                  <w:tcW w:w="30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:rsidR="00136CA1" w:rsidRPr="00D438CA" w:rsidRDefault="00136CA1" w:rsidP="00136CA1">
                  <w:pPr>
                    <w:jc w:val="both"/>
                    <w:rPr>
                      <w:b w:val="0"/>
                      <w:bCs w:val="0"/>
                    </w:rPr>
                  </w:pPr>
                  <w:r w:rsidRPr="00D438CA">
                    <w:rPr>
                      <w:b w:val="0"/>
                    </w:rPr>
                    <w:t xml:space="preserve">Объем отгруженных товаров собственного производства, выполненных работ и услуг собственными силами (раздел </w:t>
                  </w:r>
                  <w:r w:rsidRPr="00D438CA">
                    <w:rPr>
                      <w:b w:val="0"/>
                      <w:lang w:val="en-US"/>
                    </w:rPr>
                    <w:t>C</w:t>
                  </w:r>
                  <w:r w:rsidRPr="00D438CA">
                    <w:rPr>
                      <w:b w:val="0"/>
                    </w:rPr>
                    <w:t>+</w:t>
                  </w:r>
                  <w:r w:rsidRPr="00D438CA">
                    <w:rPr>
                      <w:b w:val="0"/>
                      <w:lang w:val="en-US"/>
                    </w:rPr>
                    <w:t>D</w:t>
                  </w:r>
                  <w:r w:rsidRPr="00D438CA">
                    <w:rPr>
                      <w:b w:val="0"/>
                    </w:rPr>
                    <w:t>+</w:t>
                  </w:r>
                  <w:r w:rsidRPr="00D438CA">
                    <w:rPr>
                      <w:b w:val="0"/>
                      <w:lang w:val="en-US"/>
                    </w:rPr>
                    <w:t>E</w:t>
                  </w:r>
                  <w:r w:rsidRPr="00D438CA">
                    <w:rPr>
                      <w:b w:val="0"/>
                    </w:rPr>
                    <w:t>), млн. руб.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  <w:r w:rsidRPr="00D438CA">
                    <w:rPr>
                      <w:b w:val="0"/>
                      <w:color w:val="000000"/>
                      <w:sz w:val="18"/>
                      <w:szCs w:val="18"/>
                    </w:rPr>
                    <w:t>0,1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  <w:r w:rsidRPr="00D438CA">
                    <w:rPr>
                      <w:b w:val="0"/>
                      <w:color w:val="000000"/>
                      <w:sz w:val="18"/>
                      <w:szCs w:val="18"/>
                    </w:rPr>
                    <w:t>0,1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  <w:r w:rsidRPr="00D438CA">
                    <w:rPr>
                      <w:b w:val="0"/>
                      <w:color w:val="000000"/>
                      <w:sz w:val="18"/>
                      <w:szCs w:val="18"/>
                    </w:rPr>
                    <w:t>0,1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  <w:r w:rsidRPr="00D438CA">
                    <w:rPr>
                      <w:b w:val="0"/>
                      <w:color w:val="000000"/>
                      <w:sz w:val="18"/>
                      <w:szCs w:val="18"/>
                    </w:rPr>
                    <w:t>0,1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  <w:r w:rsidRPr="00D438CA">
                    <w:rPr>
                      <w:b w:val="0"/>
                      <w:color w:val="000000"/>
                      <w:sz w:val="18"/>
                      <w:szCs w:val="18"/>
                    </w:rPr>
                    <w:t>0,1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  <w:r w:rsidRPr="00D438CA">
                    <w:rPr>
                      <w:b w:val="0"/>
                      <w:color w:val="000000"/>
                      <w:sz w:val="18"/>
                      <w:szCs w:val="18"/>
                    </w:rPr>
                    <w:t>0,1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  <w:r w:rsidRPr="00D438CA">
                    <w:rPr>
                      <w:b w:val="0"/>
                      <w:color w:val="000000"/>
                      <w:sz w:val="18"/>
                      <w:szCs w:val="18"/>
                    </w:rPr>
                    <w:t>0,1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  <w:r w:rsidRPr="00D438CA">
                    <w:rPr>
                      <w:b w:val="0"/>
                      <w:color w:val="000000"/>
                      <w:sz w:val="18"/>
                      <w:szCs w:val="18"/>
                    </w:rPr>
                    <w:t>0,1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D438CA">
                    <w:rPr>
                      <w:b w:val="0"/>
                      <w:color w:val="000000"/>
                      <w:sz w:val="18"/>
                      <w:szCs w:val="18"/>
                    </w:rPr>
                    <w:t>0,1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D438CA">
                    <w:rPr>
                      <w:b w:val="0"/>
                      <w:color w:val="000000"/>
                      <w:sz w:val="18"/>
                      <w:szCs w:val="18"/>
                    </w:rPr>
                    <w:t>0,1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D438CA">
                    <w:rPr>
                      <w:b w:val="0"/>
                      <w:color w:val="000000"/>
                      <w:sz w:val="18"/>
                      <w:szCs w:val="18"/>
                    </w:rPr>
                    <w:t>0,1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D438CA">
                    <w:rPr>
                      <w:b w:val="0"/>
                      <w:color w:val="000000"/>
                      <w:sz w:val="18"/>
                      <w:szCs w:val="18"/>
                    </w:rPr>
                    <w:t>0,1</w:t>
                  </w:r>
                </w:p>
              </w:tc>
            </w:tr>
            <w:tr w:rsidR="00136CA1" w:rsidRPr="00D438CA" w:rsidTr="00136CA1">
              <w:trPr>
                <w:trHeight w:val="554"/>
              </w:trPr>
              <w:tc>
                <w:tcPr>
                  <w:tcW w:w="30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:rsidR="00136CA1" w:rsidRPr="00D438CA" w:rsidRDefault="00136CA1" w:rsidP="00136CA1">
                  <w:pPr>
                    <w:jc w:val="both"/>
                    <w:rPr>
                      <w:b w:val="0"/>
                    </w:rPr>
                  </w:pPr>
                  <w:r w:rsidRPr="00D438CA">
                    <w:rPr>
                      <w:b w:val="0"/>
                    </w:rPr>
                    <w:t>Темпы роста отгрузки, % к предыдущему году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</w:tr>
            <w:tr w:rsidR="009D65D7" w:rsidRPr="00D438CA" w:rsidTr="009D65D7">
              <w:trPr>
                <w:trHeight w:val="605"/>
              </w:trPr>
              <w:tc>
                <w:tcPr>
                  <w:tcW w:w="30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:rsidR="009D65D7" w:rsidRPr="00D438CA" w:rsidRDefault="009D65D7" w:rsidP="00136CA1">
                  <w:pPr>
                    <w:jc w:val="both"/>
                    <w:rPr>
                      <w:b w:val="0"/>
                      <w:bCs w:val="0"/>
                    </w:rPr>
                  </w:pPr>
                  <w:r w:rsidRPr="00D438CA">
                    <w:rPr>
                      <w:b w:val="0"/>
                    </w:rPr>
                    <w:t>Фонд заработной платы работников, млн. рублей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65D7" w:rsidRPr="009D65D7" w:rsidRDefault="009D65D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D65D7">
                    <w:rPr>
                      <w:rFonts w:ascii="Calibri" w:hAnsi="Calibri"/>
                      <w:b w:val="0"/>
                      <w:bCs w:val="0"/>
                      <w:color w:val="000000"/>
                    </w:rPr>
                    <w:t>68,44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65D7" w:rsidRPr="009D65D7" w:rsidRDefault="009D65D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D65D7">
                    <w:rPr>
                      <w:rFonts w:ascii="Calibri" w:hAnsi="Calibri"/>
                      <w:b w:val="0"/>
                      <w:bCs w:val="0"/>
                      <w:color w:val="000000"/>
                    </w:rPr>
                    <w:t>63,59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65D7" w:rsidRPr="009D65D7" w:rsidRDefault="009D65D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D65D7">
                    <w:rPr>
                      <w:rFonts w:ascii="Calibri" w:hAnsi="Calibri"/>
                      <w:b w:val="0"/>
                      <w:bCs w:val="0"/>
                      <w:color w:val="000000"/>
                    </w:rPr>
                    <w:t>87,85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65D7" w:rsidRPr="009D65D7" w:rsidRDefault="009D65D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D65D7">
                    <w:rPr>
                      <w:rFonts w:ascii="Calibri" w:hAnsi="Calibri"/>
                      <w:b w:val="0"/>
                      <w:bCs w:val="0"/>
                      <w:color w:val="000000"/>
                    </w:rPr>
                    <w:t>93,04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65D7" w:rsidRPr="009D65D7" w:rsidRDefault="009D65D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D65D7">
                    <w:rPr>
                      <w:rFonts w:ascii="Calibri" w:hAnsi="Calibri"/>
                      <w:b w:val="0"/>
                      <w:bCs w:val="0"/>
                      <w:color w:val="000000"/>
                    </w:rPr>
                    <w:t>99,55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65D7" w:rsidRPr="009D65D7" w:rsidRDefault="009D65D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D65D7">
                    <w:rPr>
                      <w:rFonts w:ascii="Calibri" w:hAnsi="Calibri"/>
                      <w:b w:val="0"/>
                      <w:bCs w:val="0"/>
                      <w:color w:val="000000"/>
                    </w:rPr>
                    <w:t>106,52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65D7" w:rsidRPr="009D65D7" w:rsidRDefault="009D65D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D65D7">
                    <w:rPr>
                      <w:rFonts w:ascii="Calibri" w:hAnsi="Calibri"/>
                      <w:b w:val="0"/>
                      <w:bCs w:val="0"/>
                      <w:color w:val="000000"/>
                    </w:rPr>
                    <w:t>113,97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65D7" w:rsidRPr="009D65D7" w:rsidRDefault="009D65D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D65D7">
                    <w:rPr>
                      <w:rFonts w:ascii="Calibri" w:hAnsi="Calibri"/>
                      <w:b w:val="0"/>
                      <w:bCs w:val="0"/>
                      <w:color w:val="000000"/>
                    </w:rPr>
                    <w:t>122,07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65D7" w:rsidRPr="009D65D7" w:rsidRDefault="009D65D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D65D7">
                    <w:rPr>
                      <w:rFonts w:ascii="Calibri" w:hAnsi="Calibri"/>
                      <w:b w:val="0"/>
                      <w:bCs w:val="0"/>
                      <w:color w:val="000000"/>
                    </w:rPr>
                    <w:t>129,04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65D7" w:rsidRPr="009D65D7" w:rsidRDefault="009D65D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D65D7">
                    <w:rPr>
                      <w:rFonts w:ascii="Calibri" w:hAnsi="Calibri"/>
                      <w:b w:val="0"/>
                      <w:bCs w:val="0"/>
                      <w:color w:val="000000"/>
                    </w:rPr>
                    <w:t>136,01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65D7" w:rsidRPr="009D65D7" w:rsidRDefault="009D65D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D65D7">
                    <w:rPr>
                      <w:rFonts w:ascii="Calibri" w:hAnsi="Calibri"/>
                      <w:b w:val="0"/>
                      <w:bCs w:val="0"/>
                      <w:color w:val="000000"/>
                    </w:rPr>
                    <w:t>142,98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65D7" w:rsidRPr="009D65D7" w:rsidRDefault="009D65D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D65D7">
                    <w:rPr>
                      <w:rFonts w:ascii="Calibri" w:hAnsi="Calibri"/>
                      <w:b w:val="0"/>
                      <w:bCs w:val="0"/>
                      <w:color w:val="000000"/>
                    </w:rPr>
                    <w:t>149,95</w:t>
                  </w:r>
                </w:p>
              </w:tc>
            </w:tr>
            <w:tr w:rsidR="009D65D7" w:rsidRPr="00D438CA" w:rsidTr="002E2D01">
              <w:trPr>
                <w:trHeight w:val="300"/>
              </w:trPr>
              <w:tc>
                <w:tcPr>
                  <w:tcW w:w="30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:rsidR="009D65D7" w:rsidRPr="00D438CA" w:rsidRDefault="009D65D7" w:rsidP="00136CA1">
                  <w:pPr>
                    <w:jc w:val="both"/>
                    <w:rPr>
                      <w:b w:val="0"/>
                      <w:bCs w:val="0"/>
                    </w:rPr>
                  </w:pPr>
                  <w:r w:rsidRPr="00D438CA">
                    <w:rPr>
                      <w:b w:val="0"/>
                    </w:rPr>
                    <w:t xml:space="preserve">Численность населения, </w:t>
                  </w:r>
                </w:p>
                <w:p w:rsidR="009D65D7" w:rsidRPr="00D438CA" w:rsidRDefault="009D65D7" w:rsidP="00136CA1">
                  <w:pPr>
                    <w:jc w:val="both"/>
                    <w:rPr>
                      <w:b w:val="0"/>
                      <w:bCs w:val="0"/>
                    </w:rPr>
                  </w:pPr>
                  <w:r w:rsidRPr="00D438CA">
                    <w:rPr>
                      <w:b w:val="0"/>
                    </w:rPr>
                    <w:t>тыс. человек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65D7" w:rsidRPr="009D65D7" w:rsidRDefault="009D65D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D65D7">
                    <w:rPr>
                      <w:rFonts w:ascii="Calibri" w:hAnsi="Calibri"/>
                      <w:b w:val="0"/>
                      <w:bCs w:val="0"/>
                      <w:color w:val="000000"/>
                    </w:rPr>
                    <w:t>4,1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65D7" w:rsidRPr="009D65D7" w:rsidRDefault="009D65D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D65D7">
                    <w:rPr>
                      <w:rFonts w:ascii="Calibri" w:hAnsi="Calibri"/>
                      <w:b w:val="0"/>
                      <w:bCs w:val="0"/>
                      <w:color w:val="000000"/>
                    </w:rPr>
                    <w:t>4,1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65D7" w:rsidRPr="009D65D7" w:rsidRDefault="009D65D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D65D7">
                    <w:rPr>
                      <w:rFonts w:ascii="Calibri" w:hAnsi="Calibri"/>
                      <w:b w:val="0"/>
                      <w:bCs w:val="0"/>
                      <w:color w:val="000000"/>
                    </w:rPr>
                    <w:t>4,4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65D7" w:rsidRPr="009D65D7" w:rsidRDefault="009D65D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D65D7">
                    <w:rPr>
                      <w:rFonts w:ascii="Calibri" w:hAnsi="Calibri"/>
                      <w:b w:val="0"/>
                      <w:bCs w:val="0"/>
                      <w:color w:val="000000"/>
                    </w:rPr>
                    <w:t>4,7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65D7" w:rsidRPr="009D65D7" w:rsidRDefault="009D65D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D65D7">
                    <w:rPr>
                      <w:rFonts w:ascii="Calibri" w:hAnsi="Calibri"/>
                      <w:b w:val="0"/>
                      <w:bCs w:val="0"/>
                      <w:color w:val="000000"/>
                    </w:rPr>
                    <w:t>5,0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65D7" w:rsidRPr="009D65D7" w:rsidRDefault="009D65D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D65D7">
                    <w:rPr>
                      <w:rFonts w:ascii="Calibri" w:hAnsi="Calibri"/>
                      <w:b w:val="0"/>
                      <w:bCs w:val="0"/>
                      <w:color w:val="000000"/>
                    </w:rPr>
                    <w:t>5,2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65D7" w:rsidRPr="009D65D7" w:rsidRDefault="009D65D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D65D7">
                    <w:rPr>
                      <w:rFonts w:ascii="Calibri" w:hAnsi="Calibri"/>
                      <w:b w:val="0"/>
                      <w:bCs w:val="0"/>
                      <w:color w:val="000000"/>
                    </w:rPr>
                    <w:t>5,5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65D7" w:rsidRPr="009D65D7" w:rsidRDefault="009D65D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D65D7">
                    <w:rPr>
                      <w:rFonts w:ascii="Calibri" w:hAnsi="Calibri"/>
                      <w:b w:val="0"/>
                      <w:bCs w:val="0"/>
                      <w:color w:val="000000"/>
                    </w:rPr>
                    <w:t>5,7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65D7" w:rsidRPr="009D65D7" w:rsidRDefault="009D65D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D65D7">
                    <w:rPr>
                      <w:rFonts w:ascii="Calibri" w:hAnsi="Calibri"/>
                      <w:b w:val="0"/>
                      <w:bCs w:val="0"/>
                      <w:color w:val="000000"/>
                    </w:rPr>
                    <w:t>5,8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65D7" w:rsidRPr="009D65D7" w:rsidRDefault="009D65D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D65D7">
                    <w:rPr>
                      <w:rFonts w:ascii="Calibri" w:hAnsi="Calibri"/>
                      <w:b w:val="0"/>
                      <w:bCs w:val="0"/>
                      <w:color w:val="000000"/>
                    </w:rPr>
                    <w:t>5,9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65D7" w:rsidRPr="009D65D7" w:rsidRDefault="009D65D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D65D7">
                    <w:rPr>
                      <w:rFonts w:ascii="Calibri" w:hAnsi="Calibri"/>
                      <w:b w:val="0"/>
                      <w:bCs w:val="0"/>
                      <w:color w:val="000000"/>
                    </w:rPr>
                    <w:t>6,0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65D7" w:rsidRPr="009D65D7" w:rsidRDefault="009D65D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D65D7">
                    <w:rPr>
                      <w:rFonts w:ascii="Calibri" w:hAnsi="Calibri"/>
                      <w:b w:val="0"/>
                      <w:bCs w:val="0"/>
                      <w:color w:val="000000"/>
                    </w:rPr>
                    <w:t>6,1</w:t>
                  </w:r>
                </w:p>
              </w:tc>
            </w:tr>
            <w:tr w:rsidR="00136CA1" w:rsidRPr="00D438CA" w:rsidTr="009D65D7">
              <w:trPr>
                <w:trHeight w:val="507"/>
              </w:trPr>
              <w:tc>
                <w:tcPr>
                  <w:tcW w:w="30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:rsidR="00136CA1" w:rsidRPr="00D438CA" w:rsidRDefault="00136CA1" w:rsidP="00136CA1">
                  <w:pPr>
                    <w:jc w:val="both"/>
                    <w:rPr>
                      <w:b w:val="0"/>
                      <w:bCs w:val="0"/>
                    </w:rPr>
                  </w:pPr>
                  <w:r w:rsidRPr="00D438CA">
                    <w:rPr>
                      <w:b w:val="0"/>
                    </w:rPr>
                    <w:t xml:space="preserve">Среднегодовая численность </w:t>
                  </w:r>
                  <w:proofErr w:type="gramStart"/>
                  <w:r w:rsidRPr="00D438CA">
                    <w:rPr>
                      <w:b w:val="0"/>
                    </w:rPr>
                    <w:t>занятых</w:t>
                  </w:r>
                  <w:proofErr w:type="gramEnd"/>
                  <w:r w:rsidRPr="00D438CA">
                    <w:rPr>
                      <w:b w:val="0"/>
                    </w:rPr>
                    <w:t xml:space="preserve"> в экономике</w:t>
                  </w:r>
                </w:p>
                <w:p w:rsidR="00136CA1" w:rsidRPr="00D438CA" w:rsidRDefault="00136CA1" w:rsidP="00136CA1">
                  <w:pPr>
                    <w:jc w:val="both"/>
                    <w:rPr>
                      <w:b w:val="0"/>
                      <w:bCs w:val="0"/>
                    </w:rPr>
                  </w:pPr>
                  <w:r w:rsidRPr="00D438CA">
                    <w:rPr>
                      <w:b w:val="0"/>
                    </w:rPr>
                    <w:t>тыс. человек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</w:tr>
            <w:tr w:rsidR="00136CA1" w:rsidRPr="00D438CA" w:rsidTr="00136CA1">
              <w:trPr>
                <w:trHeight w:val="555"/>
              </w:trPr>
              <w:tc>
                <w:tcPr>
                  <w:tcW w:w="30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:rsidR="00136CA1" w:rsidRPr="00D438CA" w:rsidRDefault="00136CA1" w:rsidP="00136CA1">
                  <w:pPr>
                    <w:jc w:val="both"/>
                    <w:rPr>
                      <w:b w:val="0"/>
                      <w:bCs w:val="0"/>
                    </w:rPr>
                  </w:pPr>
                  <w:r w:rsidRPr="00D438CA">
                    <w:rPr>
                      <w:b w:val="0"/>
                    </w:rPr>
                    <w:t xml:space="preserve">Инвестиции в основной капитал, </w:t>
                  </w:r>
                  <w:proofErr w:type="spellStart"/>
                  <w:r w:rsidRPr="00D438CA">
                    <w:rPr>
                      <w:b w:val="0"/>
                    </w:rPr>
                    <w:t>млн</w:t>
                  </w:r>
                  <w:proofErr w:type="gramStart"/>
                  <w:r w:rsidRPr="00D438CA">
                    <w:rPr>
                      <w:b w:val="0"/>
                    </w:rPr>
                    <w:t>.р</w:t>
                  </w:r>
                  <w:proofErr w:type="gramEnd"/>
                  <w:r w:rsidRPr="00D438CA">
                    <w:rPr>
                      <w:b w:val="0"/>
                    </w:rPr>
                    <w:t>уб</w:t>
                  </w:r>
                  <w:proofErr w:type="spellEnd"/>
                  <w:r w:rsidRPr="00D438CA">
                    <w:rPr>
                      <w:b w:val="0"/>
                    </w:rPr>
                    <w:t>.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</w:tr>
            <w:tr w:rsidR="00136CA1" w:rsidRPr="00D438CA" w:rsidTr="00136CA1">
              <w:trPr>
                <w:trHeight w:val="562"/>
              </w:trPr>
              <w:tc>
                <w:tcPr>
                  <w:tcW w:w="30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:rsidR="00136CA1" w:rsidRPr="00D438CA" w:rsidRDefault="00136CA1" w:rsidP="00136CA1">
                  <w:pPr>
                    <w:jc w:val="both"/>
                    <w:rPr>
                      <w:b w:val="0"/>
                    </w:rPr>
                  </w:pPr>
                  <w:r w:rsidRPr="00D438CA">
                    <w:rPr>
                      <w:b w:val="0"/>
                    </w:rPr>
                    <w:t>Индекс физического объема, % к предыдущему году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</w:tr>
          </w:tbl>
          <w:p w:rsidR="00136CA1" w:rsidRPr="00D438CA" w:rsidRDefault="00136CA1" w:rsidP="00136CA1">
            <w:pPr>
              <w:rPr>
                <w:b w:val="0"/>
              </w:rPr>
            </w:pPr>
          </w:p>
          <w:p w:rsidR="00136CA1" w:rsidRDefault="00136CA1" w:rsidP="00136CA1">
            <w:pPr>
              <w:pStyle w:val="a9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516F5" w:rsidRDefault="007516F5" w:rsidP="00136CA1">
            <w:pPr>
              <w:pStyle w:val="a9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516F5" w:rsidRDefault="007516F5" w:rsidP="00136CA1">
            <w:pPr>
              <w:pStyle w:val="a9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516F5" w:rsidRPr="00D438CA" w:rsidRDefault="007516F5" w:rsidP="00136CA1">
            <w:pPr>
              <w:pStyle w:val="a9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2" w:type="dxa"/>
          </w:tcPr>
          <w:p w:rsidR="00136CA1" w:rsidRPr="00D438CA" w:rsidRDefault="00136CA1" w:rsidP="00136CA1">
            <w:pPr>
              <w:pStyle w:val="a9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36CA1" w:rsidRPr="00D438CA" w:rsidTr="00D438CA">
        <w:trPr>
          <w:gridAfter w:val="2"/>
          <w:wAfter w:w="286" w:type="dxa"/>
        </w:trPr>
        <w:tc>
          <w:tcPr>
            <w:tcW w:w="10598" w:type="dxa"/>
          </w:tcPr>
          <w:p w:rsidR="00136CA1" w:rsidRPr="00D438CA" w:rsidRDefault="00136CA1" w:rsidP="00D438CA">
            <w:pPr>
              <w:rPr>
                <w:b w:val="0"/>
                <w:color w:val="FF0000"/>
                <w:sz w:val="28"/>
                <w:szCs w:val="28"/>
              </w:rPr>
            </w:pPr>
          </w:p>
        </w:tc>
        <w:tc>
          <w:tcPr>
            <w:tcW w:w="4188" w:type="dxa"/>
          </w:tcPr>
          <w:p w:rsidR="00136CA1" w:rsidRPr="007516F5" w:rsidRDefault="00136CA1" w:rsidP="00D438CA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6F5">
              <w:rPr>
                <w:rFonts w:ascii="Times New Roman" w:hAnsi="Times New Roman" w:cs="Times New Roman"/>
                <w:sz w:val="20"/>
                <w:szCs w:val="20"/>
              </w:rPr>
              <w:t>Приложение № 2</w:t>
            </w:r>
          </w:p>
          <w:p w:rsidR="00136CA1" w:rsidRPr="007516F5" w:rsidRDefault="00136CA1" w:rsidP="00D438CA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516F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516F5">
              <w:rPr>
                <w:rFonts w:ascii="Times New Roman" w:hAnsi="Times New Roman" w:cs="Times New Roman"/>
                <w:sz w:val="20"/>
                <w:szCs w:val="20"/>
              </w:rPr>
              <w:t xml:space="preserve">к бюджетному прогнозу муниципального образования </w:t>
            </w:r>
            <w:proofErr w:type="spellStart"/>
            <w:r w:rsidRPr="007516F5">
              <w:rPr>
                <w:rFonts w:ascii="Times New Roman" w:hAnsi="Times New Roman" w:cs="Times New Roman"/>
                <w:sz w:val="20"/>
                <w:szCs w:val="20"/>
              </w:rPr>
              <w:t>Гнездовского</w:t>
            </w:r>
            <w:proofErr w:type="spellEnd"/>
            <w:r w:rsidRPr="007516F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Смоленского района Смоленской области на долгосрочный период до 2028 года</w:t>
            </w:r>
          </w:p>
        </w:tc>
      </w:tr>
    </w:tbl>
    <w:p w:rsidR="00136CA1" w:rsidRPr="00D438CA" w:rsidRDefault="00136CA1" w:rsidP="00136CA1">
      <w:pPr>
        <w:tabs>
          <w:tab w:val="center" w:pos="4677"/>
          <w:tab w:val="right" w:pos="9355"/>
        </w:tabs>
        <w:jc w:val="center"/>
        <w:rPr>
          <w:rFonts w:eastAsiaTheme="minorHAnsi"/>
          <w:b w:val="0"/>
          <w:color w:val="FF0000"/>
          <w:sz w:val="16"/>
          <w:szCs w:val="16"/>
        </w:rPr>
      </w:pPr>
    </w:p>
    <w:p w:rsidR="00136CA1" w:rsidRPr="00D438CA" w:rsidRDefault="00136CA1" w:rsidP="00136CA1">
      <w:pPr>
        <w:tabs>
          <w:tab w:val="center" w:pos="4677"/>
          <w:tab w:val="right" w:pos="9355"/>
        </w:tabs>
        <w:jc w:val="center"/>
        <w:rPr>
          <w:rFonts w:eastAsiaTheme="minorHAnsi"/>
          <w:sz w:val="24"/>
          <w:szCs w:val="24"/>
        </w:rPr>
      </w:pPr>
      <w:r w:rsidRPr="00D438CA">
        <w:rPr>
          <w:rFonts w:eastAsiaTheme="minorHAnsi"/>
          <w:sz w:val="24"/>
          <w:szCs w:val="24"/>
        </w:rPr>
        <w:t>СТРУКТУРА ДОХОДОВ И РАСХОДОВ  БЮДЖЕТА</w:t>
      </w:r>
    </w:p>
    <w:p w:rsidR="00136CA1" w:rsidRPr="00D438CA" w:rsidRDefault="00136CA1" w:rsidP="00136CA1">
      <w:pPr>
        <w:tabs>
          <w:tab w:val="center" w:pos="4677"/>
          <w:tab w:val="right" w:pos="9355"/>
        </w:tabs>
        <w:jc w:val="center"/>
        <w:rPr>
          <w:rFonts w:eastAsiaTheme="minorHAnsi"/>
          <w:sz w:val="24"/>
          <w:szCs w:val="24"/>
        </w:rPr>
      </w:pPr>
      <w:r w:rsidRPr="00D438CA">
        <w:rPr>
          <w:rFonts w:eastAsiaTheme="minorHAnsi"/>
          <w:sz w:val="24"/>
          <w:szCs w:val="24"/>
        </w:rPr>
        <w:t xml:space="preserve"> МУНИЦИПАЛЬНОГО ОБРАЗОВАНИЯ ГНЕЗДОВСКОГО СЕЛЬСКОГО ПОСЕЛЕНИЯ </w:t>
      </w:r>
    </w:p>
    <w:p w:rsidR="00136CA1" w:rsidRPr="00D438CA" w:rsidRDefault="00136CA1" w:rsidP="00136CA1">
      <w:pPr>
        <w:tabs>
          <w:tab w:val="center" w:pos="4677"/>
          <w:tab w:val="right" w:pos="9355"/>
        </w:tabs>
        <w:jc w:val="center"/>
        <w:rPr>
          <w:rFonts w:eastAsiaTheme="minorHAnsi"/>
          <w:sz w:val="24"/>
          <w:szCs w:val="24"/>
        </w:rPr>
      </w:pPr>
      <w:r w:rsidRPr="00D438CA">
        <w:rPr>
          <w:rFonts w:eastAsiaTheme="minorHAnsi"/>
          <w:sz w:val="24"/>
          <w:szCs w:val="24"/>
        </w:rPr>
        <w:t>СМОЛЕНСКОГО РАЙОНА СМОЛЕНСКОЙ ОБЛАСТИ НА ДОЛГОСРОЧНЫЙ ПЕРИОД</w:t>
      </w:r>
    </w:p>
    <w:p w:rsidR="00136CA1" w:rsidRPr="00D438CA" w:rsidRDefault="00136CA1" w:rsidP="00136CA1">
      <w:pPr>
        <w:tabs>
          <w:tab w:val="center" w:pos="4677"/>
          <w:tab w:val="right" w:pos="9355"/>
        </w:tabs>
        <w:jc w:val="right"/>
        <w:rPr>
          <w:rFonts w:eastAsiaTheme="minorHAnsi"/>
          <w:b w:val="0"/>
          <w:color w:val="FF0000"/>
          <w:sz w:val="16"/>
          <w:szCs w:val="16"/>
        </w:rPr>
      </w:pPr>
    </w:p>
    <w:p w:rsidR="00136CA1" w:rsidRPr="00D438CA" w:rsidRDefault="00136CA1" w:rsidP="00136CA1">
      <w:pPr>
        <w:tabs>
          <w:tab w:val="center" w:pos="4677"/>
          <w:tab w:val="right" w:pos="9355"/>
        </w:tabs>
        <w:jc w:val="right"/>
        <w:rPr>
          <w:rFonts w:eastAsiaTheme="minorHAnsi"/>
          <w:b w:val="0"/>
          <w:sz w:val="24"/>
          <w:szCs w:val="24"/>
        </w:rPr>
      </w:pPr>
      <w:r w:rsidRPr="00D438CA">
        <w:rPr>
          <w:rFonts w:eastAsiaTheme="minorHAnsi"/>
          <w:b w:val="0"/>
          <w:sz w:val="24"/>
          <w:szCs w:val="24"/>
        </w:rPr>
        <w:t>(млн. рублей)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98"/>
        <w:gridCol w:w="989"/>
        <w:gridCol w:w="950"/>
        <w:gridCol w:w="950"/>
        <w:gridCol w:w="1032"/>
        <w:gridCol w:w="950"/>
        <w:gridCol w:w="950"/>
        <w:gridCol w:w="950"/>
        <w:gridCol w:w="588"/>
        <w:gridCol w:w="362"/>
        <w:gridCol w:w="950"/>
        <w:gridCol w:w="950"/>
        <w:gridCol w:w="950"/>
        <w:gridCol w:w="878"/>
        <w:gridCol w:w="72"/>
      </w:tblGrid>
      <w:tr w:rsidR="00136CA1" w:rsidRPr="00D438CA" w:rsidTr="002B726D">
        <w:trPr>
          <w:trHeight w:val="233"/>
        </w:trPr>
        <w:tc>
          <w:tcPr>
            <w:tcW w:w="2698" w:type="dxa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color w:val="000000" w:themeColor="text1"/>
                <w:sz w:val="18"/>
                <w:szCs w:val="18"/>
              </w:rPr>
            </w:pPr>
            <w:r w:rsidRPr="00D438CA">
              <w:rPr>
                <w:rFonts w:eastAsiaTheme="minorHAnsi"/>
                <w:b w:val="0"/>
                <w:i/>
                <w:color w:val="000000" w:themeColor="text1"/>
                <w:sz w:val="18"/>
                <w:szCs w:val="18"/>
              </w:rPr>
              <w:t>Показатель</w:t>
            </w:r>
          </w:p>
        </w:tc>
        <w:tc>
          <w:tcPr>
            <w:tcW w:w="989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color w:val="000000" w:themeColor="text1"/>
                <w:sz w:val="18"/>
                <w:szCs w:val="18"/>
              </w:rPr>
            </w:pPr>
            <w:r w:rsidRPr="00D438CA">
              <w:rPr>
                <w:rFonts w:eastAsiaTheme="minorHAnsi"/>
                <w:b w:val="0"/>
                <w:i/>
                <w:color w:val="000000" w:themeColor="text1"/>
                <w:sz w:val="18"/>
                <w:szCs w:val="18"/>
              </w:rPr>
              <w:t>2017г.</w:t>
            </w:r>
          </w:p>
        </w:tc>
        <w:tc>
          <w:tcPr>
            <w:tcW w:w="950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color w:val="000000" w:themeColor="text1"/>
                <w:sz w:val="18"/>
                <w:szCs w:val="18"/>
              </w:rPr>
            </w:pPr>
            <w:r w:rsidRPr="00D438CA">
              <w:rPr>
                <w:rFonts w:eastAsiaTheme="minorHAnsi"/>
                <w:b w:val="0"/>
                <w:i/>
                <w:color w:val="000000" w:themeColor="text1"/>
                <w:sz w:val="18"/>
                <w:szCs w:val="18"/>
              </w:rPr>
              <w:t>2018г.</w:t>
            </w:r>
          </w:p>
        </w:tc>
        <w:tc>
          <w:tcPr>
            <w:tcW w:w="950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color w:val="000000" w:themeColor="text1"/>
                <w:sz w:val="18"/>
                <w:szCs w:val="18"/>
              </w:rPr>
            </w:pPr>
            <w:r w:rsidRPr="00D438CA">
              <w:rPr>
                <w:rFonts w:eastAsiaTheme="minorHAnsi"/>
                <w:b w:val="0"/>
                <w:i/>
                <w:color w:val="000000" w:themeColor="text1"/>
                <w:sz w:val="18"/>
                <w:szCs w:val="18"/>
              </w:rPr>
              <w:t>2019г.</w:t>
            </w:r>
          </w:p>
        </w:tc>
        <w:tc>
          <w:tcPr>
            <w:tcW w:w="1032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color w:val="000000" w:themeColor="text1"/>
                <w:sz w:val="18"/>
                <w:szCs w:val="18"/>
              </w:rPr>
            </w:pPr>
            <w:r w:rsidRPr="00D438CA">
              <w:rPr>
                <w:rFonts w:eastAsiaTheme="minorHAnsi"/>
                <w:b w:val="0"/>
                <w:i/>
                <w:color w:val="000000" w:themeColor="text1"/>
                <w:sz w:val="18"/>
                <w:szCs w:val="18"/>
              </w:rPr>
              <w:t>2020г.</w:t>
            </w:r>
          </w:p>
        </w:tc>
        <w:tc>
          <w:tcPr>
            <w:tcW w:w="950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color w:val="000000" w:themeColor="text1"/>
                <w:sz w:val="18"/>
                <w:szCs w:val="18"/>
              </w:rPr>
            </w:pPr>
            <w:r w:rsidRPr="00D438CA">
              <w:rPr>
                <w:rFonts w:eastAsiaTheme="minorHAnsi"/>
                <w:b w:val="0"/>
                <w:i/>
                <w:color w:val="000000" w:themeColor="text1"/>
                <w:sz w:val="18"/>
                <w:szCs w:val="18"/>
              </w:rPr>
              <w:t>2021г.</w:t>
            </w:r>
          </w:p>
        </w:tc>
        <w:tc>
          <w:tcPr>
            <w:tcW w:w="950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color w:val="000000" w:themeColor="text1"/>
                <w:sz w:val="18"/>
                <w:szCs w:val="18"/>
              </w:rPr>
            </w:pPr>
            <w:r w:rsidRPr="00D438CA">
              <w:rPr>
                <w:rFonts w:eastAsiaTheme="minorHAnsi"/>
                <w:b w:val="0"/>
                <w:i/>
                <w:color w:val="000000" w:themeColor="text1"/>
                <w:sz w:val="18"/>
                <w:szCs w:val="18"/>
              </w:rPr>
              <w:t>2022г.</w:t>
            </w:r>
          </w:p>
        </w:tc>
        <w:tc>
          <w:tcPr>
            <w:tcW w:w="950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color w:val="000000" w:themeColor="text1"/>
                <w:sz w:val="18"/>
                <w:szCs w:val="18"/>
              </w:rPr>
            </w:pPr>
            <w:r w:rsidRPr="00D438CA">
              <w:rPr>
                <w:rFonts w:eastAsiaTheme="minorHAnsi"/>
                <w:b w:val="0"/>
                <w:i/>
                <w:color w:val="000000" w:themeColor="text1"/>
                <w:sz w:val="18"/>
                <w:szCs w:val="18"/>
              </w:rPr>
              <w:t>2023г.</w:t>
            </w:r>
          </w:p>
        </w:tc>
        <w:tc>
          <w:tcPr>
            <w:tcW w:w="950" w:type="dxa"/>
            <w:gridSpan w:val="2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color w:val="000000" w:themeColor="text1"/>
                <w:sz w:val="18"/>
                <w:szCs w:val="18"/>
              </w:rPr>
            </w:pPr>
            <w:r w:rsidRPr="00D438CA">
              <w:rPr>
                <w:rFonts w:eastAsiaTheme="minorHAnsi"/>
                <w:b w:val="0"/>
                <w:i/>
                <w:color w:val="000000" w:themeColor="text1"/>
                <w:sz w:val="18"/>
                <w:szCs w:val="18"/>
              </w:rPr>
              <w:t>2024г.</w:t>
            </w:r>
          </w:p>
        </w:tc>
        <w:tc>
          <w:tcPr>
            <w:tcW w:w="950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color w:val="000000" w:themeColor="text1"/>
                <w:sz w:val="18"/>
                <w:szCs w:val="18"/>
              </w:rPr>
            </w:pPr>
            <w:r w:rsidRPr="00D438CA">
              <w:rPr>
                <w:rFonts w:eastAsiaTheme="minorHAnsi"/>
                <w:b w:val="0"/>
                <w:i/>
                <w:color w:val="000000" w:themeColor="text1"/>
                <w:sz w:val="18"/>
                <w:szCs w:val="18"/>
              </w:rPr>
              <w:t>2025г.</w:t>
            </w:r>
          </w:p>
        </w:tc>
        <w:tc>
          <w:tcPr>
            <w:tcW w:w="950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color w:val="000000" w:themeColor="text1"/>
                <w:sz w:val="18"/>
                <w:szCs w:val="18"/>
              </w:rPr>
            </w:pPr>
            <w:r w:rsidRPr="00D438CA">
              <w:rPr>
                <w:rFonts w:eastAsiaTheme="minorHAnsi"/>
                <w:b w:val="0"/>
                <w:i/>
                <w:color w:val="000000" w:themeColor="text1"/>
                <w:sz w:val="18"/>
                <w:szCs w:val="18"/>
              </w:rPr>
              <w:t>2026г.</w:t>
            </w:r>
          </w:p>
        </w:tc>
        <w:tc>
          <w:tcPr>
            <w:tcW w:w="950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color w:val="000000" w:themeColor="text1"/>
                <w:sz w:val="18"/>
                <w:szCs w:val="18"/>
              </w:rPr>
            </w:pPr>
            <w:r w:rsidRPr="00D438CA">
              <w:rPr>
                <w:rFonts w:eastAsiaTheme="minorHAnsi"/>
                <w:b w:val="0"/>
                <w:i/>
                <w:color w:val="000000" w:themeColor="text1"/>
                <w:sz w:val="18"/>
                <w:szCs w:val="18"/>
              </w:rPr>
              <w:t>2027г.</w:t>
            </w:r>
          </w:p>
        </w:tc>
        <w:tc>
          <w:tcPr>
            <w:tcW w:w="950" w:type="dxa"/>
            <w:gridSpan w:val="2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color w:val="000000" w:themeColor="text1"/>
                <w:sz w:val="18"/>
                <w:szCs w:val="18"/>
              </w:rPr>
            </w:pPr>
            <w:r w:rsidRPr="00D438CA">
              <w:rPr>
                <w:rFonts w:eastAsiaTheme="minorHAnsi"/>
                <w:b w:val="0"/>
                <w:i/>
                <w:color w:val="000000" w:themeColor="text1"/>
                <w:sz w:val="18"/>
                <w:szCs w:val="18"/>
              </w:rPr>
              <w:t>2028г.</w:t>
            </w:r>
          </w:p>
        </w:tc>
      </w:tr>
      <w:tr w:rsidR="00136CA1" w:rsidRPr="00D438CA" w:rsidTr="002B726D">
        <w:trPr>
          <w:trHeight w:val="265"/>
        </w:trPr>
        <w:tc>
          <w:tcPr>
            <w:tcW w:w="2698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color w:val="000000" w:themeColor="text1"/>
              </w:rPr>
            </w:pPr>
            <w:r w:rsidRPr="00D438CA">
              <w:rPr>
                <w:rFonts w:eastAsiaTheme="minorHAnsi"/>
                <w:color w:val="000000" w:themeColor="text1"/>
              </w:rPr>
              <w:t>Доходы, всего:</w:t>
            </w:r>
          </w:p>
        </w:tc>
        <w:tc>
          <w:tcPr>
            <w:tcW w:w="989" w:type="dxa"/>
            <w:vAlign w:val="center"/>
          </w:tcPr>
          <w:p w:rsidR="00136CA1" w:rsidRPr="00D438CA" w:rsidRDefault="002B726D" w:rsidP="00136CA1">
            <w:pPr>
              <w:jc w:val="center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/>
                <w:color w:val="000000" w:themeColor="text1"/>
              </w:rPr>
              <w:t>11,8</w:t>
            </w:r>
          </w:p>
        </w:tc>
        <w:tc>
          <w:tcPr>
            <w:tcW w:w="950" w:type="dxa"/>
            <w:vAlign w:val="center"/>
          </w:tcPr>
          <w:p w:rsidR="00136CA1" w:rsidRPr="00D438CA" w:rsidRDefault="002B726D" w:rsidP="00136CA1">
            <w:pPr>
              <w:jc w:val="center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/>
                <w:color w:val="000000" w:themeColor="text1"/>
              </w:rPr>
              <w:t>14,3</w:t>
            </w:r>
          </w:p>
        </w:tc>
        <w:tc>
          <w:tcPr>
            <w:tcW w:w="950" w:type="dxa"/>
            <w:vAlign w:val="center"/>
          </w:tcPr>
          <w:p w:rsidR="00136CA1" w:rsidRPr="00D438CA" w:rsidRDefault="002B726D" w:rsidP="00136CA1">
            <w:pPr>
              <w:jc w:val="center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/>
                <w:color w:val="000000" w:themeColor="text1"/>
              </w:rPr>
              <w:t>13,4</w:t>
            </w:r>
          </w:p>
        </w:tc>
        <w:tc>
          <w:tcPr>
            <w:tcW w:w="1032" w:type="dxa"/>
            <w:vAlign w:val="center"/>
          </w:tcPr>
          <w:p w:rsidR="00136CA1" w:rsidRPr="00D438CA" w:rsidRDefault="002B726D" w:rsidP="00136CA1">
            <w:pPr>
              <w:jc w:val="center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/>
                <w:color w:val="000000" w:themeColor="text1"/>
              </w:rPr>
              <w:t>10,1</w:t>
            </w:r>
          </w:p>
        </w:tc>
        <w:tc>
          <w:tcPr>
            <w:tcW w:w="950" w:type="dxa"/>
            <w:vAlign w:val="center"/>
          </w:tcPr>
          <w:p w:rsidR="00136CA1" w:rsidRPr="00D438CA" w:rsidRDefault="002B726D" w:rsidP="00136CA1">
            <w:pPr>
              <w:jc w:val="center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/>
                <w:color w:val="000000" w:themeColor="text1"/>
              </w:rPr>
              <w:t>10,2</w:t>
            </w:r>
          </w:p>
        </w:tc>
        <w:tc>
          <w:tcPr>
            <w:tcW w:w="950" w:type="dxa"/>
            <w:vAlign w:val="center"/>
          </w:tcPr>
          <w:p w:rsidR="00136CA1" w:rsidRPr="00D438CA" w:rsidRDefault="002B726D" w:rsidP="00136CA1">
            <w:pPr>
              <w:jc w:val="center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/>
                <w:color w:val="000000" w:themeColor="text1"/>
              </w:rPr>
              <w:t>10,4</w:t>
            </w:r>
          </w:p>
        </w:tc>
        <w:tc>
          <w:tcPr>
            <w:tcW w:w="950" w:type="dxa"/>
            <w:vAlign w:val="center"/>
          </w:tcPr>
          <w:p w:rsidR="00136CA1" w:rsidRPr="00D438CA" w:rsidRDefault="002B726D" w:rsidP="00136CA1">
            <w:pPr>
              <w:jc w:val="center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/>
                <w:color w:val="000000" w:themeColor="text1"/>
              </w:rPr>
              <w:t>10,6</w:t>
            </w:r>
          </w:p>
        </w:tc>
        <w:tc>
          <w:tcPr>
            <w:tcW w:w="950" w:type="dxa"/>
            <w:gridSpan w:val="2"/>
            <w:vAlign w:val="center"/>
          </w:tcPr>
          <w:p w:rsidR="00136CA1" w:rsidRPr="00D438CA" w:rsidRDefault="002B726D" w:rsidP="00136CA1">
            <w:pPr>
              <w:jc w:val="center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/>
                <w:color w:val="000000" w:themeColor="text1"/>
              </w:rPr>
              <w:t>10,9</w:t>
            </w:r>
          </w:p>
        </w:tc>
        <w:tc>
          <w:tcPr>
            <w:tcW w:w="950" w:type="dxa"/>
            <w:vAlign w:val="center"/>
          </w:tcPr>
          <w:p w:rsidR="00136CA1" w:rsidRPr="00D438CA" w:rsidRDefault="002B726D" w:rsidP="00136CA1">
            <w:pPr>
              <w:jc w:val="center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/>
                <w:color w:val="000000" w:themeColor="text1"/>
              </w:rPr>
              <w:t>11,2</w:t>
            </w:r>
          </w:p>
        </w:tc>
        <w:tc>
          <w:tcPr>
            <w:tcW w:w="950" w:type="dxa"/>
            <w:vAlign w:val="center"/>
          </w:tcPr>
          <w:p w:rsidR="00136CA1" w:rsidRPr="00D438CA" w:rsidRDefault="002B726D" w:rsidP="00136CA1">
            <w:pPr>
              <w:jc w:val="center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/>
                <w:color w:val="000000" w:themeColor="text1"/>
              </w:rPr>
              <w:t>11,7</w:t>
            </w:r>
          </w:p>
        </w:tc>
        <w:tc>
          <w:tcPr>
            <w:tcW w:w="950" w:type="dxa"/>
            <w:vAlign w:val="center"/>
          </w:tcPr>
          <w:p w:rsidR="00136CA1" w:rsidRPr="00D438CA" w:rsidRDefault="002B726D" w:rsidP="00136CA1">
            <w:pPr>
              <w:jc w:val="center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/>
                <w:color w:val="000000" w:themeColor="text1"/>
              </w:rPr>
              <w:t>12,2</w:t>
            </w:r>
          </w:p>
        </w:tc>
        <w:tc>
          <w:tcPr>
            <w:tcW w:w="950" w:type="dxa"/>
            <w:gridSpan w:val="2"/>
            <w:vAlign w:val="center"/>
          </w:tcPr>
          <w:p w:rsidR="00136CA1" w:rsidRPr="00D438CA" w:rsidRDefault="002B726D" w:rsidP="00136CA1">
            <w:pPr>
              <w:jc w:val="center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/>
                <w:color w:val="000000" w:themeColor="text1"/>
              </w:rPr>
              <w:t>12,9</w:t>
            </w:r>
          </w:p>
        </w:tc>
      </w:tr>
      <w:tr w:rsidR="002B726D" w:rsidRPr="00D438CA" w:rsidTr="002B726D">
        <w:tc>
          <w:tcPr>
            <w:tcW w:w="2698" w:type="dxa"/>
          </w:tcPr>
          <w:p w:rsidR="002B726D" w:rsidRPr="00D438CA" w:rsidRDefault="002B726D" w:rsidP="00136CA1">
            <w:pPr>
              <w:jc w:val="both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в том числе:</w:t>
            </w:r>
          </w:p>
        </w:tc>
        <w:tc>
          <w:tcPr>
            <w:tcW w:w="11521" w:type="dxa"/>
            <w:gridSpan w:val="14"/>
          </w:tcPr>
          <w:p w:rsidR="002B726D" w:rsidRPr="00D438CA" w:rsidRDefault="002B726D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</w:p>
        </w:tc>
      </w:tr>
      <w:tr w:rsidR="00136CA1" w:rsidRPr="00D438CA" w:rsidTr="002B726D">
        <w:trPr>
          <w:trHeight w:val="157"/>
        </w:trPr>
        <w:tc>
          <w:tcPr>
            <w:tcW w:w="2698" w:type="dxa"/>
          </w:tcPr>
          <w:p w:rsidR="00136CA1" w:rsidRPr="00D438CA" w:rsidRDefault="00136CA1" w:rsidP="00136CA1">
            <w:pPr>
              <w:jc w:val="both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 xml:space="preserve">   налоговые доходы</w:t>
            </w:r>
          </w:p>
        </w:tc>
        <w:tc>
          <w:tcPr>
            <w:tcW w:w="989" w:type="dxa"/>
            <w:vAlign w:val="center"/>
          </w:tcPr>
          <w:p w:rsidR="00136CA1" w:rsidRPr="00D438CA" w:rsidRDefault="002B726D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>
              <w:rPr>
                <w:rFonts w:eastAsiaTheme="minorHAnsi"/>
                <w:b w:val="0"/>
                <w:color w:val="000000" w:themeColor="text1"/>
              </w:rPr>
              <w:t>6,2</w:t>
            </w:r>
          </w:p>
        </w:tc>
        <w:tc>
          <w:tcPr>
            <w:tcW w:w="950" w:type="dxa"/>
            <w:vAlign w:val="center"/>
          </w:tcPr>
          <w:p w:rsidR="00136CA1" w:rsidRPr="00D438CA" w:rsidRDefault="002B726D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>
              <w:rPr>
                <w:rFonts w:eastAsiaTheme="minorHAnsi"/>
                <w:b w:val="0"/>
                <w:color w:val="000000" w:themeColor="text1"/>
              </w:rPr>
              <w:t>7,4</w:t>
            </w:r>
          </w:p>
        </w:tc>
        <w:tc>
          <w:tcPr>
            <w:tcW w:w="950" w:type="dxa"/>
            <w:vAlign w:val="center"/>
          </w:tcPr>
          <w:p w:rsidR="00136CA1" w:rsidRPr="00D438CA" w:rsidRDefault="002B726D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>
              <w:rPr>
                <w:rFonts w:eastAsiaTheme="minorHAnsi"/>
                <w:b w:val="0"/>
                <w:color w:val="000000" w:themeColor="text1"/>
              </w:rPr>
              <w:t>6,7</w:t>
            </w:r>
          </w:p>
        </w:tc>
        <w:tc>
          <w:tcPr>
            <w:tcW w:w="1032" w:type="dxa"/>
            <w:vAlign w:val="center"/>
          </w:tcPr>
          <w:p w:rsidR="00136CA1" w:rsidRPr="00D438CA" w:rsidRDefault="002B726D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>
              <w:rPr>
                <w:rFonts w:eastAsiaTheme="minorHAnsi"/>
                <w:b w:val="0"/>
                <w:color w:val="000000" w:themeColor="text1"/>
              </w:rPr>
              <w:t>4,3</w:t>
            </w:r>
          </w:p>
        </w:tc>
        <w:tc>
          <w:tcPr>
            <w:tcW w:w="950" w:type="dxa"/>
            <w:vAlign w:val="center"/>
          </w:tcPr>
          <w:p w:rsidR="00136CA1" w:rsidRPr="00D438CA" w:rsidRDefault="002B726D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>
              <w:rPr>
                <w:rFonts w:eastAsiaTheme="minorHAnsi"/>
                <w:b w:val="0"/>
                <w:color w:val="000000" w:themeColor="text1"/>
              </w:rPr>
              <w:t>4,4</w:t>
            </w:r>
          </w:p>
        </w:tc>
        <w:tc>
          <w:tcPr>
            <w:tcW w:w="950" w:type="dxa"/>
            <w:vAlign w:val="center"/>
          </w:tcPr>
          <w:p w:rsidR="00136CA1" w:rsidRPr="00D438CA" w:rsidRDefault="002B726D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>
              <w:rPr>
                <w:rFonts w:eastAsiaTheme="minorHAnsi"/>
                <w:b w:val="0"/>
                <w:color w:val="000000" w:themeColor="text1"/>
              </w:rPr>
              <w:t>4,5</w:t>
            </w:r>
          </w:p>
        </w:tc>
        <w:tc>
          <w:tcPr>
            <w:tcW w:w="950" w:type="dxa"/>
            <w:vAlign w:val="center"/>
          </w:tcPr>
          <w:p w:rsidR="00136CA1" w:rsidRPr="00D438CA" w:rsidRDefault="002B726D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>
              <w:rPr>
                <w:rFonts w:eastAsiaTheme="minorHAnsi"/>
                <w:b w:val="0"/>
                <w:color w:val="000000" w:themeColor="text1"/>
              </w:rPr>
              <w:t>4,6</w:t>
            </w:r>
          </w:p>
        </w:tc>
        <w:tc>
          <w:tcPr>
            <w:tcW w:w="950" w:type="dxa"/>
            <w:gridSpan w:val="2"/>
            <w:vAlign w:val="center"/>
          </w:tcPr>
          <w:p w:rsidR="00136CA1" w:rsidRPr="00D438CA" w:rsidRDefault="002B726D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>
              <w:rPr>
                <w:rFonts w:eastAsiaTheme="minorHAnsi"/>
                <w:b w:val="0"/>
                <w:color w:val="000000" w:themeColor="text1"/>
              </w:rPr>
              <w:t>4,7</w:t>
            </w:r>
          </w:p>
        </w:tc>
        <w:tc>
          <w:tcPr>
            <w:tcW w:w="950" w:type="dxa"/>
            <w:vAlign w:val="center"/>
          </w:tcPr>
          <w:p w:rsidR="00136CA1" w:rsidRPr="00D438CA" w:rsidRDefault="002B726D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>
              <w:rPr>
                <w:rFonts w:eastAsiaTheme="minorHAnsi"/>
                <w:b w:val="0"/>
                <w:color w:val="000000" w:themeColor="text1"/>
              </w:rPr>
              <w:t>4,8</w:t>
            </w:r>
          </w:p>
        </w:tc>
        <w:tc>
          <w:tcPr>
            <w:tcW w:w="950" w:type="dxa"/>
            <w:vAlign w:val="center"/>
          </w:tcPr>
          <w:p w:rsidR="00136CA1" w:rsidRPr="00D438CA" w:rsidRDefault="002B726D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>
              <w:rPr>
                <w:rFonts w:eastAsiaTheme="minorHAnsi"/>
                <w:b w:val="0"/>
                <w:color w:val="000000" w:themeColor="text1"/>
              </w:rPr>
              <w:t>5,0</w:t>
            </w:r>
          </w:p>
        </w:tc>
        <w:tc>
          <w:tcPr>
            <w:tcW w:w="950" w:type="dxa"/>
            <w:vAlign w:val="center"/>
          </w:tcPr>
          <w:p w:rsidR="00136CA1" w:rsidRPr="00D438CA" w:rsidRDefault="002B726D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>
              <w:rPr>
                <w:rFonts w:eastAsiaTheme="minorHAnsi"/>
                <w:b w:val="0"/>
                <w:color w:val="000000" w:themeColor="text1"/>
              </w:rPr>
              <w:t>5,3</w:t>
            </w:r>
          </w:p>
        </w:tc>
        <w:tc>
          <w:tcPr>
            <w:tcW w:w="950" w:type="dxa"/>
            <w:gridSpan w:val="2"/>
            <w:vAlign w:val="center"/>
          </w:tcPr>
          <w:p w:rsidR="00136CA1" w:rsidRPr="00D438CA" w:rsidRDefault="002B726D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>
              <w:rPr>
                <w:rFonts w:eastAsiaTheme="minorHAnsi"/>
                <w:b w:val="0"/>
                <w:color w:val="000000" w:themeColor="text1"/>
              </w:rPr>
              <w:t>5,6</w:t>
            </w:r>
          </w:p>
        </w:tc>
      </w:tr>
      <w:tr w:rsidR="002B726D" w:rsidRPr="00D438CA" w:rsidTr="005F1479">
        <w:trPr>
          <w:trHeight w:val="276"/>
        </w:trPr>
        <w:tc>
          <w:tcPr>
            <w:tcW w:w="2698" w:type="dxa"/>
          </w:tcPr>
          <w:p w:rsidR="002B726D" w:rsidRPr="00D438CA" w:rsidRDefault="002B726D" w:rsidP="00136CA1">
            <w:pPr>
              <w:jc w:val="both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из них:</w:t>
            </w:r>
          </w:p>
        </w:tc>
        <w:tc>
          <w:tcPr>
            <w:tcW w:w="11521" w:type="dxa"/>
            <w:gridSpan w:val="14"/>
          </w:tcPr>
          <w:p w:rsidR="002B726D" w:rsidRPr="00D438CA" w:rsidRDefault="002B726D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</w:p>
        </w:tc>
      </w:tr>
      <w:tr w:rsidR="00136CA1" w:rsidRPr="00D438CA" w:rsidTr="002B726D">
        <w:trPr>
          <w:trHeight w:val="349"/>
        </w:trPr>
        <w:tc>
          <w:tcPr>
            <w:tcW w:w="2698" w:type="dxa"/>
          </w:tcPr>
          <w:p w:rsidR="00136CA1" w:rsidRPr="00D438CA" w:rsidRDefault="00136CA1" w:rsidP="00136CA1">
            <w:pPr>
              <w:jc w:val="both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 xml:space="preserve">    налог на доходы физических лиц</w:t>
            </w:r>
          </w:p>
        </w:tc>
        <w:tc>
          <w:tcPr>
            <w:tcW w:w="989" w:type="dxa"/>
            <w:vAlign w:val="center"/>
          </w:tcPr>
          <w:p w:rsidR="00136CA1" w:rsidRPr="00D438CA" w:rsidRDefault="002B726D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>
              <w:rPr>
                <w:rFonts w:eastAsiaTheme="minorHAnsi"/>
                <w:b w:val="0"/>
                <w:color w:val="000000" w:themeColor="text1"/>
              </w:rPr>
              <w:t>1,9</w:t>
            </w:r>
          </w:p>
        </w:tc>
        <w:tc>
          <w:tcPr>
            <w:tcW w:w="950" w:type="dxa"/>
            <w:vAlign w:val="center"/>
          </w:tcPr>
          <w:p w:rsidR="00136CA1" w:rsidRPr="00D438CA" w:rsidRDefault="002B726D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>
              <w:rPr>
                <w:rFonts w:eastAsiaTheme="minorHAnsi"/>
                <w:b w:val="0"/>
                <w:color w:val="000000" w:themeColor="text1"/>
              </w:rPr>
              <w:t>2,1</w:t>
            </w:r>
          </w:p>
        </w:tc>
        <w:tc>
          <w:tcPr>
            <w:tcW w:w="950" w:type="dxa"/>
            <w:vAlign w:val="center"/>
          </w:tcPr>
          <w:p w:rsidR="00136CA1" w:rsidRPr="00D438CA" w:rsidRDefault="002B726D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>
              <w:rPr>
                <w:rFonts w:eastAsiaTheme="minorHAnsi"/>
                <w:b w:val="0"/>
                <w:color w:val="000000" w:themeColor="text1"/>
              </w:rPr>
              <w:t>2,1</w:t>
            </w:r>
          </w:p>
        </w:tc>
        <w:tc>
          <w:tcPr>
            <w:tcW w:w="1032" w:type="dxa"/>
            <w:vAlign w:val="center"/>
          </w:tcPr>
          <w:p w:rsidR="00136CA1" w:rsidRPr="00D438CA" w:rsidRDefault="002B726D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>
              <w:rPr>
                <w:rFonts w:eastAsiaTheme="minorHAnsi"/>
                <w:b w:val="0"/>
                <w:color w:val="000000" w:themeColor="text1"/>
              </w:rPr>
              <w:t>2,0</w:t>
            </w:r>
          </w:p>
        </w:tc>
        <w:tc>
          <w:tcPr>
            <w:tcW w:w="950" w:type="dxa"/>
            <w:vAlign w:val="center"/>
          </w:tcPr>
          <w:p w:rsidR="00136CA1" w:rsidRPr="00D438CA" w:rsidRDefault="002B726D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>
              <w:rPr>
                <w:rFonts w:eastAsiaTheme="minorHAnsi"/>
                <w:b w:val="0"/>
                <w:color w:val="000000" w:themeColor="text1"/>
              </w:rPr>
              <w:t>2,1</w:t>
            </w:r>
          </w:p>
        </w:tc>
        <w:tc>
          <w:tcPr>
            <w:tcW w:w="950" w:type="dxa"/>
            <w:vAlign w:val="center"/>
          </w:tcPr>
          <w:p w:rsidR="00136CA1" w:rsidRPr="00D438CA" w:rsidRDefault="002B726D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>
              <w:rPr>
                <w:rFonts w:eastAsiaTheme="minorHAnsi"/>
                <w:b w:val="0"/>
                <w:color w:val="000000" w:themeColor="text1"/>
              </w:rPr>
              <w:t>2,2</w:t>
            </w:r>
          </w:p>
        </w:tc>
        <w:tc>
          <w:tcPr>
            <w:tcW w:w="950" w:type="dxa"/>
            <w:vAlign w:val="center"/>
          </w:tcPr>
          <w:p w:rsidR="00136CA1" w:rsidRPr="00D438CA" w:rsidRDefault="002B726D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>
              <w:rPr>
                <w:rFonts w:eastAsiaTheme="minorHAnsi"/>
                <w:b w:val="0"/>
                <w:color w:val="000000" w:themeColor="text1"/>
              </w:rPr>
              <w:t>2,3</w:t>
            </w:r>
          </w:p>
        </w:tc>
        <w:tc>
          <w:tcPr>
            <w:tcW w:w="950" w:type="dxa"/>
            <w:gridSpan w:val="2"/>
            <w:vAlign w:val="center"/>
          </w:tcPr>
          <w:p w:rsidR="00136CA1" w:rsidRPr="00D438CA" w:rsidRDefault="002B726D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>
              <w:rPr>
                <w:rFonts w:eastAsiaTheme="minorHAnsi"/>
                <w:b w:val="0"/>
                <w:color w:val="000000" w:themeColor="text1"/>
              </w:rPr>
              <w:t>2,3</w:t>
            </w:r>
          </w:p>
        </w:tc>
        <w:tc>
          <w:tcPr>
            <w:tcW w:w="950" w:type="dxa"/>
            <w:vAlign w:val="center"/>
          </w:tcPr>
          <w:p w:rsidR="00136CA1" w:rsidRPr="00D438CA" w:rsidRDefault="002B726D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>
              <w:rPr>
                <w:rFonts w:eastAsiaTheme="minorHAnsi"/>
                <w:b w:val="0"/>
                <w:color w:val="000000" w:themeColor="text1"/>
              </w:rPr>
              <w:t>2,4</w:t>
            </w:r>
          </w:p>
        </w:tc>
        <w:tc>
          <w:tcPr>
            <w:tcW w:w="950" w:type="dxa"/>
            <w:vAlign w:val="center"/>
          </w:tcPr>
          <w:p w:rsidR="00136CA1" w:rsidRPr="00D438CA" w:rsidRDefault="002B726D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>
              <w:rPr>
                <w:rFonts w:eastAsiaTheme="minorHAnsi"/>
                <w:b w:val="0"/>
                <w:color w:val="000000" w:themeColor="text1"/>
              </w:rPr>
              <w:t>2,5</w:t>
            </w:r>
          </w:p>
        </w:tc>
        <w:tc>
          <w:tcPr>
            <w:tcW w:w="950" w:type="dxa"/>
            <w:vAlign w:val="center"/>
          </w:tcPr>
          <w:p w:rsidR="00136CA1" w:rsidRPr="00D438CA" w:rsidRDefault="002B726D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>
              <w:rPr>
                <w:rFonts w:eastAsiaTheme="minorHAnsi"/>
                <w:b w:val="0"/>
                <w:color w:val="000000" w:themeColor="text1"/>
              </w:rPr>
              <w:t>2,6</w:t>
            </w:r>
          </w:p>
        </w:tc>
        <w:tc>
          <w:tcPr>
            <w:tcW w:w="950" w:type="dxa"/>
            <w:gridSpan w:val="2"/>
            <w:vAlign w:val="center"/>
          </w:tcPr>
          <w:p w:rsidR="00136CA1" w:rsidRPr="00D438CA" w:rsidRDefault="002B726D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>
              <w:rPr>
                <w:rFonts w:eastAsiaTheme="minorHAnsi"/>
                <w:b w:val="0"/>
                <w:color w:val="000000" w:themeColor="text1"/>
              </w:rPr>
              <w:t>2,7</w:t>
            </w:r>
          </w:p>
        </w:tc>
      </w:tr>
      <w:tr w:rsidR="00136CA1" w:rsidRPr="00D438CA" w:rsidTr="002B726D">
        <w:trPr>
          <w:trHeight w:val="187"/>
        </w:trPr>
        <w:tc>
          <w:tcPr>
            <w:tcW w:w="2698" w:type="dxa"/>
          </w:tcPr>
          <w:p w:rsidR="00136CA1" w:rsidRPr="00D438CA" w:rsidRDefault="00136CA1" w:rsidP="00136CA1">
            <w:pPr>
              <w:jc w:val="both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 xml:space="preserve">    неналоговые доходы</w:t>
            </w:r>
          </w:p>
        </w:tc>
        <w:tc>
          <w:tcPr>
            <w:tcW w:w="989" w:type="dxa"/>
            <w:vAlign w:val="center"/>
          </w:tcPr>
          <w:p w:rsidR="00136CA1" w:rsidRPr="00D438CA" w:rsidRDefault="002B726D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>
              <w:rPr>
                <w:rFonts w:eastAsiaTheme="minorHAnsi"/>
                <w:b w:val="0"/>
                <w:color w:val="000000" w:themeColor="text1"/>
              </w:rPr>
              <w:t>0,8</w:t>
            </w:r>
          </w:p>
        </w:tc>
        <w:tc>
          <w:tcPr>
            <w:tcW w:w="950" w:type="dxa"/>
            <w:vAlign w:val="center"/>
          </w:tcPr>
          <w:p w:rsidR="00136CA1" w:rsidRPr="00D438CA" w:rsidRDefault="002B726D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>
              <w:rPr>
                <w:rFonts w:eastAsiaTheme="minorHAnsi"/>
                <w:b w:val="0"/>
                <w:color w:val="000000" w:themeColor="text1"/>
              </w:rPr>
              <w:t>2,2</w:t>
            </w:r>
          </w:p>
        </w:tc>
        <w:tc>
          <w:tcPr>
            <w:tcW w:w="950" w:type="dxa"/>
            <w:vAlign w:val="center"/>
          </w:tcPr>
          <w:p w:rsidR="00136CA1" w:rsidRPr="00D438CA" w:rsidRDefault="002B726D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>
              <w:rPr>
                <w:rFonts w:eastAsiaTheme="minorHAnsi"/>
                <w:b w:val="0"/>
                <w:color w:val="000000" w:themeColor="text1"/>
              </w:rPr>
              <w:t>2,1</w:t>
            </w:r>
          </w:p>
        </w:tc>
        <w:tc>
          <w:tcPr>
            <w:tcW w:w="1032" w:type="dxa"/>
            <w:vAlign w:val="center"/>
          </w:tcPr>
          <w:p w:rsidR="00136CA1" w:rsidRPr="00D438CA" w:rsidRDefault="002B726D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>
              <w:rPr>
                <w:rFonts w:eastAsiaTheme="minorHAnsi"/>
                <w:b w:val="0"/>
                <w:color w:val="000000" w:themeColor="text1"/>
              </w:rPr>
              <w:t>2,1</w:t>
            </w:r>
          </w:p>
        </w:tc>
        <w:tc>
          <w:tcPr>
            <w:tcW w:w="950" w:type="dxa"/>
            <w:vAlign w:val="center"/>
          </w:tcPr>
          <w:p w:rsidR="00136CA1" w:rsidRPr="00D438CA" w:rsidRDefault="002B726D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>
              <w:rPr>
                <w:rFonts w:eastAsiaTheme="minorHAnsi"/>
                <w:b w:val="0"/>
                <w:color w:val="000000" w:themeColor="text1"/>
              </w:rPr>
              <w:t>2,1</w:t>
            </w:r>
          </w:p>
        </w:tc>
        <w:tc>
          <w:tcPr>
            <w:tcW w:w="950" w:type="dxa"/>
            <w:vAlign w:val="center"/>
          </w:tcPr>
          <w:p w:rsidR="00136CA1" w:rsidRPr="00D438CA" w:rsidRDefault="002B726D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>
              <w:rPr>
                <w:rFonts w:eastAsiaTheme="minorHAnsi"/>
                <w:b w:val="0"/>
                <w:color w:val="000000" w:themeColor="text1"/>
              </w:rPr>
              <w:t>2,1</w:t>
            </w:r>
          </w:p>
        </w:tc>
        <w:tc>
          <w:tcPr>
            <w:tcW w:w="950" w:type="dxa"/>
            <w:vAlign w:val="center"/>
          </w:tcPr>
          <w:p w:rsidR="00136CA1" w:rsidRPr="00D438CA" w:rsidRDefault="002B726D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>
              <w:rPr>
                <w:rFonts w:eastAsiaTheme="minorHAnsi"/>
                <w:b w:val="0"/>
                <w:color w:val="000000" w:themeColor="text1"/>
              </w:rPr>
              <w:t>2,2</w:t>
            </w:r>
          </w:p>
        </w:tc>
        <w:tc>
          <w:tcPr>
            <w:tcW w:w="950" w:type="dxa"/>
            <w:gridSpan w:val="2"/>
            <w:vAlign w:val="center"/>
          </w:tcPr>
          <w:p w:rsidR="00136CA1" w:rsidRPr="00D438CA" w:rsidRDefault="002B726D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>
              <w:rPr>
                <w:rFonts w:eastAsiaTheme="minorHAnsi"/>
                <w:b w:val="0"/>
                <w:color w:val="000000" w:themeColor="text1"/>
              </w:rPr>
              <w:t>2,2</w:t>
            </w:r>
          </w:p>
        </w:tc>
        <w:tc>
          <w:tcPr>
            <w:tcW w:w="950" w:type="dxa"/>
            <w:vAlign w:val="center"/>
          </w:tcPr>
          <w:p w:rsidR="00136CA1" w:rsidRPr="00D438CA" w:rsidRDefault="002B726D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>
              <w:rPr>
                <w:rFonts w:eastAsiaTheme="minorHAnsi"/>
                <w:b w:val="0"/>
                <w:color w:val="000000" w:themeColor="text1"/>
              </w:rPr>
              <w:t>2,3</w:t>
            </w:r>
          </w:p>
        </w:tc>
        <w:tc>
          <w:tcPr>
            <w:tcW w:w="950" w:type="dxa"/>
            <w:vAlign w:val="center"/>
          </w:tcPr>
          <w:p w:rsidR="00136CA1" w:rsidRPr="00D438CA" w:rsidRDefault="002B726D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>
              <w:rPr>
                <w:rFonts w:eastAsiaTheme="minorHAnsi"/>
                <w:b w:val="0"/>
                <w:color w:val="000000" w:themeColor="text1"/>
              </w:rPr>
              <w:t>2,4</w:t>
            </w:r>
          </w:p>
        </w:tc>
        <w:tc>
          <w:tcPr>
            <w:tcW w:w="950" w:type="dxa"/>
            <w:vAlign w:val="center"/>
          </w:tcPr>
          <w:p w:rsidR="00136CA1" w:rsidRPr="00D438CA" w:rsidRDefault="002B726D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>
              <w:rPr>
                <w:rFonts w:eastAsiaTheme="minorHAnsi"/>
                <w:b w:val="0"/>
                <w:color w:val="000000" w:themeColor="text1"/>
              </w:rPr>
              <w:t>2,5</w:t>
            </w:r>
          </w:p>
        </w:tc>
        <w:tc>
          <w:tcPr>
            <w:tcW w:w="950" w:type="dxa"/>
            <w:gridSpan w:val="2"/>
            <w:vAlign w:val="center"/>
          </w:tcPr>
          <w:p w:rsidR="00136CA1" w:rsidRPr="00D438CA" w:rsidRDefault="002B726D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>
              <w:rPr>
                <w:rFonts w:eastAsiaTheme="minorHAnsi"/>
                <w:b w:val="0"/>
                <w:color w:val="000000" w:themeColor="text1"/>
              </w:rPr>
              <w:t>2,6</w:t>
            </w:r>
          </w:p>
        </w:tc>
      </w:tr>
      <w:tr w:rsidR="00136CA1" w:rsidRPr="00D438CA" w:rsidTr="002B726D">
        <w:trPr>
          <w:trHeight w:val="233"/>
        </w:trPr>
        <w:tc>
          <w:tcPr>
            <w:tcW w:w="2698" w:type="dxa"/>
          </w:tcPr>
          <w:p w:rsidR="00136CA1" w:rsidRPr="00D438CA" w:rsidRDefault="00136CA1" w:rsidP="00136CA1">
            <w:pPr>
              <w:jc w:val="both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 xml:space="preserve">   безвозмездные поступления</w:t>
            </w:r>
          </w:p>
        </w:tc>
        <w:tc>
          <w:tcPr>
            <w:tcW w:w="989" w:type="dxa"/>
            <w:vAlign w:val="center"/>
          </w:tcPr>
          <w:p w:rsidR="00136CA1" w:rsidRPr="00D438CA" w:rsidRDefault="002B726D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>
              <w:rPr>
                <w:rFonts w:eastAsiaTheme="minorHAnsi"/>
                <w:b w:val="0"/>
                <w:color w:val="000000" w:themeColor="text1"/>
              </w:rPr>
              <w:t>4,8</w:t>
            </w:r>
          </w:p>
        </w:tc>
        <w:tc>
          <w:tcPr>
            <w:tcW w:w="950" w:type="dxa"/>
            <w:vAlign w:val="center"/>
          </w:tcPr>
          <w:p w:rsidR="00136CA1" w:rsidRPr="00D438CA" w:rsidRDefault="002B726D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>
              <w:rPr>
                <w:rFonts w:eastAsiaTheme="minorHAnsi"/>
                <w:b w:val="0"/>
                <w:color w:val="000000" w:themeColor="text1"/>
              </w:rPr>
              <w:t>4,6</w:t>
            </w:r>
          </w:p>
        </w:tc>
        <w:tc>
          <w:tcPr>
            <w:tcW w:w="950" w:type="dxa"/>
            <w:vAlign w:val="center"/>
          </w:tcPr>
          <w:p w:rsidR="00136CA1" w:rsidRPr="00D438CA" w:rsidRDefault="002B726D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>
              <w:rPr>
                <w:rFonts w:eastAsiaTheme="minorHAnsi"/>
                <w:b w:val="0"/>
                <w:color w:val="000000" w:themeColor="text1"/>
              </w:rPr>
              <w:t>4,7</w:t>
            </w:r>
          </w:p>
        </w:tc>
        <w:tc>
          <w:tcPr>
            <w:tcW w:w="1032" w:type="dxa"/>
            <w:vAlign w:val="center"/>
          </w:tcPr>
          <w:p w:rsidR="00136CA1" w:rsidRPr="00D438CA" w:rsidRDefault="002B726D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>
              <w:rPr>
                <w:rFonts w:eastAsiaTheme="minorHAnsi"/>
                <w:b w:val="0"/>
                <w:color w:val="000000" w:themeColor="text1"/>
              </w:rPr>
              <w:t>3,7</w:t>
            </w:r>
          </w:p>
        </w:tc>
        <w:tc>
          <w:tcPr>
            <w:tcW w:w="950" w:type="dxa"/>
            <w:vAlign w:val="center"/>
          </w:tcPr>
          <w:p w:rsidR="00136CA1" w:rsidRPr="00D438CA" w:rsidRDefault="002B726D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>
              <w:rPr>
                <w:rFonts w:eastAsiaTheme="minorHAnsi"/>
                <w:b w:val="0"/>
                <w:color w:val="000000" w:themeColor="text1"/>
              </w:rPr>
              <w:t>3,7</w:t>
            </w:r>
          </w:p>
        </w:tc>
        <w:tc>
          <w:tcPr>
            <w:tcW w:w="950" w:type="dxa"/>
            <w:vAlign w:val="center"/>
          </w:tcPr>
          <w:p w:rsidR="00136CA1" w:rsidRPr="00D438CA" w:rsidRDefault="002B726D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>
              <w:rPr>
                <w:rFonts w:eastAsiaTheme="minorHAnsi"/>
                <w:b w:val="0"/>
                <w:color w:val="000000" w:themeColor="text1"/>
              </w:rPr>
              <w:t>3,7</w:t>
            </w:r>
          </w:p>
        </w:tc>
        <w:tc>
          <w:tcPr>
            <w:tcW w:w="950" w:type="dxa"/>
            <w:vAlign w:val="center"/>
          </w:tcPr>
          <w:p w:rsidR="00136CA1" w:rsidRPr="00D438CA" w:rsidRDefault="002B726D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>
              <w:rPr>
                <w:rFonts w:eastAsiaTheme="minorHAnsi"/>
                <w:b w:val="0"/>
                <w:color w:val="000000" w:themeColor="text1"/>
              </w:rPr>
              <w:t>3,8</w:t>
            </w:r>
          </w:p>
        </w:tc>
        <w:tc>
          <w:tcPr>
            <w:tcW w:w="950" w:type="dxa"/>
            <w:gridSpan w:val="2"/>
            <w:vAlign w:val="center"/>
          </w:tcPr>
          <w:p w:rsidR="00136CA1" w:rsidRPr="00D438CA" w:rsidRDefault="002B726D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>
              <w:rPr>
                <w:rFonts w:eastAsiaTheme="minorHAnsi"/>
                <w:b w:val="0"/>
                <w:color w:val="000000" w:themeColor="text1"/>
              </w:rPr>
              <w:t>3,9</w:t>
            </w:r>
          </w:p>
        </w:tc>
        <w:tc>
          <w:tcPr>
            <w:tcW w:w="950" w:type="dxa"/>
            <w:vAlign w:val="center"/>
          </w:tcPr>
          <w:p w:rsidR="00136CA1" w:rsidRPr="00D438CA" w:rsidRDefault="002B726D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>
              <w:rPr>
                <w:rFonts w:eastAsiaTheme="minorHAnsi"/>
                <w:b w:val="0"/>
                <w:color w:val="000000" w:themeColor="text1"/>
              </w:rPr>
              <w:t>4,1</w:t>
            </w:r>
          </w:p>
        </w:tc>
        <w:tc>
          <w:tcPr>
            <w:tcW w:w="950" w:type="dxa"/>
            <w:vAlign w:val="center"/>
          </w:tcPr>
          <w:p w:rsidR="00136CA1" w:rsidRPr="00D438CA" w:rsidRDefault="002B726D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>
              <w:rPr>
                <w:rFonts w:eastAsiaTheme="minorHAnsi"/>
                <w:b w:val="0"/>
                <w:color w:val="000000" w:themeColor="text1"/>
              </w:rPr>
              <w:t>4,2</w:t>
            </w:r>
          </w:p>
        </w:tc>
        <w:tc>
          <w:tcPr>
            <w:tcW w:w="950" w:type="dxa"/>
            <w:vAlign w:val="center"/>
          </w:tcPr>
          <w:p w:rsidR="00136CA1" w:rsidRPr="00D438CA" w:rsidRDefault="002B726D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>
              <w:rPr>
                <w:rFonts w:eastAsiaTheme="minorHAnsi"/>
                <w:b w:val="0"/>
                <w:color w:val="000000" w:themeColor="text1"/>
              </w:rPr>
              <w:t>4,4</w:t>
            </w:r>
          </w:p>
        </w:tc>
        <w:tc>
          <w:tcPr>
            <w:tcW w:w="950" w:type="dxa"/>
            <w:gridSpan w:val="2"/>
            <w:vAlign w:val="center"/>
          </w:tcPr>
          <w:p w:rsidR="00136CA1" w:rsidRPr="00D438CA" w:rsidRDefault="002B726D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>
              <w:rPr>
                <w:rFonts w:eastAsiaTheme="minorHAnsi"/>
                <w:b w:val="0"/>
                <w:color w:val="000000" w:themeColor="text1"/>
              </w:rPr>
              <w:t>4,7</w:t>
            </w:r>
          </w:p>
        </w:tc>
      </w:tr>
      <w:tr w:rsidR="002B726D" w:rsidRPr="00D438CA" w:rsidTr="00AB1038">
        <w:trPr>
          <w:trHeight w:val="155"/>
        </w:trPr>
        <w:tc>
          <w:tcPr>
            <w:tcW w:w="2698" w:type="dxa"/>
          </w:tcPr>
          <w:p w:rsidR="002B726D" w:rsidRPr="00D438CA" w:rsidRDefault="002B726D" w:rsidP="00136CA1">
            <w:pPr>
              <w:jc w:val="both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из них:</w:t>
            </w:r>
          </w:p>
        </w:tc>
        <w:tc>
          <w:tcPr>
            <w:tcW w:w="11521" w:type="dxa"/>
            <w:gridSpan w:val="14"/>
          </w:tcPr>
          <w:p w:rsidR="002B726D" w:rsidRPr="00D438CA" w:rsidRDefault="002B726D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</w:p>
        </w:tc>
      </w:tr>
      <w:tr w:rsidR="00136CA1" w:rsidRPr="00D438CA" w:rsidTr="002B726D">
        <w:trPr>
          <w:trHeight w:val="215"/>
        </w:trPr>
        <w:tc>
          <w:tcPr>
            <w:tcW w:w="2698" w:type="dxa"/>
          </w:tcPr>
          <w:p w:rsidR="00136CA1" w:rsidRPr="00D438CA" w:rsidRDefault="00136CA1" w:rsidP="00136CA1">
            <w:pPr>
              <w:jc w:val="both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- дотации</w:t>
            </w:r>
          </w:p>
        </w:tc>
        <w:tc>
          <w:tcPr>
            <w:tcW w:w="989" w:type="dxa"/>
            <w:vAlign w:val="center"/>
          </w:tcPr>
          <w:p w:rsidR="00136CA1" w:rsidRPr="00D438CA" w:rsidRDefault="002B726D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>
              <w:rPr>
                <w:rFonts w:eastAsiaTheme="minorHAnsi"/>
                <w:b w:val="0"/>
                <w:color w:val="000000" w:themeColor="text1"/>
              </w:rPr>
              <w:t>2,4</w:t>
            </w:r>
          </w:p>
        </w:tc>
        <w:tc>
          <w:tcPr>
            <w:tcW w:w="950" w:type="dxa"/>
            <w:vAlign w:val="center"/>
          </w:tcPr>
          <w:p w:rsidR="00136CA1" w:rsidRPr="00D438CA" w:rsidRDefault="002B726D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>
              <w:rPr>
                <w:rFonts w:eastAsiaTheme="minorHAnsi"/>
                <w:b w:val="0"/>
                <w:color w:val="000000" w:themeColor="text1"/>
              </w:rPr>
              <w:t>2,5</w:t>
            </w:r>
          </w:p>
        </w:tc>
        <w:tc>
          <w:tcPr>
            <w:tcW w:w="950" w:type="dxa"/>
            <w:vAlign w:val="center"/>
          </w:tcPr>
          <w:p w:rsidR="00136CA1" w:rsidRPr="00D438CA" w:rsidRDefault="002B726D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>
              <w:rPr>
                <w:rFonts w:eastAsiaTheme="minorHAnsi"/>
                <w:b w:val="0"/>
                <w:color w:val="000000" w:themeColor="text1"/>
              </w:rPr>
              <w:t>4,4</w:t>
            </w:r>
          </w:p>
        </w:tc>
        <w:tc>
          <w:tcPr>
            <w:tcW w:w="1032" w:type="dxa"/>
            <w:vAlign w:val="center"/>
          </w:tcPr>
          <w:p w:rsidR="00136CA1" w:rsidRPr="00D438CA" w:rsidRDefault="002B726D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>
              <w:rPr>
                <w:rFonts w:eastAsiaTheme="minorHAnsi"/>
                <w:b w:val="0"/>
                <w:color w:val="000000" w:themeColor="text1"/>
              </w:rPr>
              <w:t>3,4</w:t>
            </w:r>
          </w:p>
        </w:tc>
        <w:tc>
          <w:tcPr>
            <w:tcW w:w="950" w:type="dxa"/>
            <w:vAlign w:val="center"/>
          </w:tcPr>
          <w:p w:rsidR="00136CA1" w:rsidRPr="00D438CA" w:rsidRDefault="002B726D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>
              <w:rPr>
                <w:rFonts w:eastAsiaTheme="minorHAnsi"/>
                <w:b w:val="0"/>
                <w:color w:val="000000" w:themeColor="text1"/>
              </w:rPr>
              <w:t>3,4</w:t>
            </w:r>
          </w:p>
        </w:tc>
        <w:tc>
          <w:tcPr>
            <w:tcW w:w="950" w:type="dxa"/>
            <w:vAlign w:val="center"/>
          </w:tcPr>
          <w:p w:rsidR="00136CA1" w:rsidRPr="00D438CA" w:rsidRDefault="002B726D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>
              <w:rPr>
                <w:rFonts w:eastAsiaTheme="minorHAnsi"/>
                <w:b w:val="0"/>
                <w:color w:val="000000" w:themeColor="text1"/>
              </w:rPr>
              <w:t>3,4</w:t>
            </w:r>
          </w:p>
        </w:tc>
        <w:tc>
          <w:tcPr>
            <w:tcW w:w="950" w:type="dxa"/>
            <w:vAlign w:val="center"/>
          </w:tcPr>
          <w:p w:rsidR="00136CA1" w:rsidRPr="00D438CA" w:rsidRDefault="002B726D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>
              <w:rPr>
                <w:rFonts w:eastAsiaTheme="minorHAnsi"/>
                <w:b w:val="0"/>
                <w:color w:val="000000" w:themeColor="text1"/>
              </w:rPr>
              <w:t>3,5</w:t>
            </w:r>
          </w:p>
        </w:tc>
        <w:tc>
          <w:tcPr>
            <w:tcW w:w="950" w:type="dxa"/>
            <w:gridSpan w:val="2"/>
            <w:vAlign w:val="center"/>
          </w:tcPr>
          <w:p w:rsidR="00136CA1" w:rsidRPr="00D438CA" w:rsidRDefault="002B726D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>
              <w:rPr>
                <w:rFonts w:eastAsiaTheme="minorHAnsi"/>
                <w:b w:val="0"/>
                <w:color w:val="000000" w:themeColor="text1"/>
              </w:rPr>
              <w:t>3,6</w:t>
            </w:r>
          </w:p>
        </w:tc>
        <w:tc>
          <w:tcPr>
            <w:tcW w:w="950" w:type="dxa"/>
            <w:vAlign w:val="center"/>
          </w:tcPr>
          <w:p w:rsidR="00136CA1" w:rsidRPr="00D438CA" w:rsidRDefault="002B726D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>
              <w:rPr>
                <w:rFonts w:eastAsiaTheme="minorHAnsi"/>
                <w:b w:val="0"/>
                <w:color w:val="000000" w:themeColor="text1"/>
              </w:rPr>
              <w:t>3,7</w:t>
            </w:r>
          </w:p>
        </w:tc>
        <w:tc>
          <w:tcPr>
            <w:tcW w:w="950" w:type="dxa"/>
            <w:vAlign w:val="center"/>
          </w:tcPr>
          <w:p w:rsidR="00136CA1" w:rsidRPr="00D438CA" w:rsidRDefault="002B726D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>
              <w:rPr>
                <w:rFonts w:eastAsiaTheme="minorHAnsi"/>
                <w:b w:val="0"/>
                <w:color w:val="000000" w:themeColor="text1"/>
              </w:rPr>
              <w:t>3,9</w:t>
            </w:r>
          </w:p>
        </w:tc>
        <w:tc>
          <w:tcPr>
            <w:tcW w:w="950" w:type="dxa"/>
            <w:vAlign w:val="center"/>
          </w:tcPr>
          <w:p w:rsidR="00136CA1" w:rsidRPr="00D438CA" w:rsidRDefault="002B726D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>
              <w:rPr>
                <w:rFonts w:eastAsiaTheme="minorHAnsi"/>
                <w:b w:val="0"/>
                <w:color w:val="000000" w:themeColor="text1"/>
              </w:rPr>
              <w:t>4,1</w:t>
            </w:r>
          </w:p>
        </w:tc>
        <w:tc>
          <w:tcPr>
            <w:tcW w:w="950" w:type="dxa"/>
            <w:gridSpan w:val="2"/>
            <w:vAlign w:val="center"/>
          </w:tcPr>
          <w:p w:rsidR="00136CA1" w:rsidRPr="00D438CA" w:rsidRDefault="002B726D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>
              <w:rPr>
                <w:rFonts w:eastAsiaTheme="minorHAnsi"/>
                <w:b w:val="0"/>
                <w:color w:val="000000" w:themeColor="text1"/>
              </w:rPr>
              <w:t>4,3</w:t>
            </w:r>
          </w:p>
        </w:tc>
      </w:tr>
      <w:tr w:rsidR="00136CA1" w:rsidRPr="00D438CA" w:rsidTr="002B726D">
        <w:trPr>
          <w:trHeight w:val="261"/>
        </w:trPr>
        <w:tc>
          <w:tcPr>
            <w:tcW w:w="2698" w:type="dxa"/>
          </w:tcPr>
          <w:p w:rsidR="00136CA1" w:rsidRPr="00D438CA" w:rsidRDefault="00136CA1" w:rsidP="00136CA1">
            <w:pPr>
              <w:jc w:val="both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- субсидии</w:t>
            </w:r>
          </w:p>
        </w:tc>
        <w:tc>
          <w:tcPr>
            <w:tcW w:w="989" w:type="dxa"/>
            <w:vAlign w:val="center"/>
          </w:tcPr>
          <w:p w:rsidR="00136CA1" w:rsidRPr="00D438CA" w:rsidRDefault="00387ECA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>
              <w:rPr>
                <w:rFonts w:eastAsiaTheme="minorHAnsi"/>
                <w:b w:val="0"/>
                <w:color w:val="000000" w:themeColor="text1"/>
              </w:rPr>
              <w:t>2,1</w:t>
            </w:r>
          </w:p>
        </w:tc>
        <w:tc>
          <w:tcPr>
            <w:tcW w:w="950" w:type="dxa"/>
            <w:vAlign w:val="center"/>
          </w:tcPr>
          <w:p w:rsidR="00136CA1" w:rsidRPr="00D438CA" w:rsidRDefault="00387ECA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>
              <w:rPr>
                <w:rFonts w:eastAsiaTheme="minorHAnsi"/>
                <w:b w:val="0"/>
                <w:color w:val="000000" w:themeColor="text1"/>
              </w:rPr>
              <w:t>1,9</w:t>
            </w:r>
          </w:p>
        </w:tc>
        <w:tc>
          <w:tcPr>
            <w:tcW w:w="950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</w:p>
        </w:tc>
        <w:tc>
          <w:tcPr>
            <w:tcW w:w="1032" w:type="dxa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</w:p>
        </w:tc>
        <w:tc>
          <w:tcPr>
            <w:tcW w:w="950" w:type="dxa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</w:p>
        </w:tc>
        <w:tc>
          <w:tcPr>
            <w:tcW w:w="950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</w:p>
        </w:tc>
        <w:tc>
          <w:tcPr>
            <w:tcW w:w="950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</w:p>
        </w:tc>
        <w:tc>
          <w:tcPr>
            <w:tcW w:w="950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</w:p>
        </w:tc>
        <w:tc>
          <w:tcPr>
            <w:tcW w:w="950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</w:p>
        </w:tc>
        <w:tc>
          <w:tcPr>
            <w:tcW w:w="950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</w:p>
        </w:tc>
      </w:tr>
      <w:tr w:rsidR="00136CA1" w:rsidRPr="00D438CA" w:rsidTr="002B726D">
        <w:trPr>
          <w:trHeight w:val="137"/>
        </w:trPr>
        <w:tc>
          <w:tcPr>
            <w:tcW w:w="2698" w:type="dxa"/>
          </w:tcPr>
          <w:p w:rsidR="00136CA1" w:rsidRPr="00D438CA" w:rsidRDefault="00136CA1" w:rsidP="00136CA1">
            <w:pPr>
              <w:jc w:val="both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- субвенции</w:t>
            </w:r>
          </w:p>
        </w:tc>
        <w:tc>
          <w:tcPr>
            <w:tcW w:w="989" w:type="dxa"/>
            <w:vAlign w:val="center"/>
          </w:tcPr>
          <w:p w:rsidR="00136CA1" w:rsidRPr="00D438CA" w:rsidRDefault="00387ECA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>
              <w:rPr>
                <w:rFonts w:eastAsiaTheme="minorHAnsi"/>
                <w:b w:val="0"/>
                <w:color w:val="000000" w:themeColor="text1"/>
              </w:rPr>
              <w:t>0,3</w:t>
            </w:r>
          </w:p>
        </w:tc>
        <w:tc>
          <w:tcPr>
            <w:tcW w:w="950" w:type="dxa"/>
            <w:vAlign w:val="center"/>
          </w:tcPr>
          <w:p w:rsidR="00136CA1" w:rsidRPr="00D438CA" w:rsidRDefault="00387ECA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>
              <w:rPr>
                <w:rFonts w:eastAsiaTheme="minorHAnsi"/>
                <w:b w:val="0"/>
                <w:color w:val="000000" w:themeColor="text1"/>
              </w:rPr>
              <w:t>0,3</w:t>
            </w:r>
          </w:p>
        </w:tc>
        <w:tc>
          <w:tcPr>
            <w:tcW w:w="950" w:type="dxa"/>
            <w:vAlign w:val="center"/>
          </w:tcPr>
          <w:p w:rsidR="00136CA1" w:rsidRPr="00D438CA" w:rsidRDefault="00387ECA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>
              <w:rPr>
                <w:rFonts w:eastAsiaTheme="minorHAnsi"/>
                <w:b w:val="0"/>
                <w:color w:val="000000" w:themeColor="text1"/>
              </w:rPr>
              <w:t>0,3</w:t>
            </w:r>
          </w:p>
        </w:tc>
        <w:tc>
          <w:tcPr>
            <w:tcW w:w="1032" w:type="dxa"/>
            <w:vAlign w:val="center"/>
          </w:tcPr>
          <w:p w:rsidR="00136CA1" w:rsidRPr="00D438CA" w:rsidRDefault="00387ECA" w:rsidP="00387ECA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>
              <w:rPr>
                <w:rFonts w:eastAsiaTheme="minorHAnsi"/>
                <w:b w:val="0"/>
                <w:color w:val="000000" w:themeColor="text1"/>
              </w:rPr>
              <w:t>0,3</w:t>
            </w:r>
          </w:p>
        </w:tc>
        <w:tc>
          <w:tcPr>
            <w:tcW w:w="950" w:type="dxa"/>
            <w:vAlign w:val="center"/>
          </w:tcPr>
          <w:p w:rsidR="00136CA1" w:rsidRPr="00D438CA" w:rsidRDefault="00387ECA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>
              <w:rPr>
                <w:rFonts w:eastAsiaTheme="minorHAnsi"/>
                <w:b w:val="0"/>
                <w:color w:val="000000" w:themeColor="text1"/>
              </w:rPr>
              <w:t>0,3</w:t>
            </w:r>
          </w:p>
        </w:tc>
        <w:tc>
          <w:tcPr>
            <w:tcW w:w="950" w:type="dxa"/>
            <w:vAlign w:val="center"/>
          </w:tcPr>
          <w:p w:rsidR="00136CA1" w:rsidRPr="00D438CA" w:rsidRDefault="00387ECA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>
              <w:rPr>
                <w:rFonts w:eastAsiaTheme="minorHAnsi"/>
                <w:b w:val="0"/>
                <w:color w:val="000000" w:themeColor="text1"/>
              </w:rPr>
              <w:t>0,3</w:t>
            </w:r>
          </w:p>
        </w:tc>
        <w:tc>
          <w:tcPr>
            <w:tcW w:w="950" w:type="dxa"/>
            <w:vAlign w:val="center"/>
          </w:tcPr>
          <w:p w:rsidR="00136CA1" w:rsidRPr="00D438CA" w:rsidRDefault="00387ECA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>
              <w:rPr>
                <w:rFonts w:eastAsiaTheme="minorHAnsi"/>
                <w:b w:val="0"/>
                <w:color w:val="000000" w:themeColor="text1"/>
              </w:rPr>
              <w:t>0,3</w:t>
            </w:r>
          </w:p>
        </w:tc>
        <w:tc>
          <w:tcPr>
            <w:tcW w:w="950" w:type="dxa"/>
            <w:gridSpan w:val="2"/>
            <w:vAlign w:val="center"/>
          </w:tcPr>
          <w:p w:rsidR="00136CA1" w:rsidRPr="00D438CA" w:rsidRDefault="00387ECA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>
              <w:rPr>
                <w:rFonts w:eastAsiaTheme="minorHAnsi"/>
                <w:b w:val="0"/>
                <w:color w:val="000000" w:themeColor="text1"/>
              </w:rPr>
              <w:t>0,3</w:t>
            </w:r>
          </w:p>
        </w:tc>
        <w:tc>
          <w:tcPr>
            <w:tcW w:w="950" w:type="dxa"/>
            <w:vAlign w:val="center"/>
          </w:tcPr>
          <w:p w:rsidR="00136CA1" w:rsidRPr="00D438CA" w:rsidRDefault="00387ECA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>
              <w:rPr>
                <w:rFonts w:eastAsiaTheme="minorHAnsi"/>
                <w:b w:val="0"/>
                <w:color w:val="000000" w:themeColor="text1"/>
              </w:rPr>
              <w:t>0,3</w:t>
            </w:r>
          </w:p>
        </w:tc>
        <w:tc>
          <w:tcPr>
            <w:tcW w:w="950" w:type="dxa"/>
            <w:vAlign w:val="center"/>
          </w:tcPr>
          <w:p w:rsidR="00136CA1" w:rsidRPr="00D438CA" w:rsidRDefault="00387ECA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>
              <w:rPr>
                <w:rFonts w:eastAsiaTheme="minorHAnsi"/>
                <w:b w:val="0"/>
                <w:color w:val="000000" w:themeColor="text1"/>
              </w:rPr>
              <w:t>0,3</w:t>
            </w:r>
          </w:p>
        </w:tc>
        <w:tc>
          <w:tcPr>
            <w:tcW w:w="950" w:type="dxa"/>
            <w:vAlign w:val="center"/>
          </w:tcPr>
          <w:p w:rsidR="00136CA1" w:rsidRPr="00D438CA" w:rsidRDefault="00387ECA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>
              <w:rPr>
                <w:rFonts w:eastAsiaTheme="minorHAnsi"/>
                <w:b w:val="0"/>
                <w:color w:val="000000" w:themeColor="text1"/>
              </w:rPr>
              <w:t>0,4</w:t>
            </w:r>
          </w:p>
        </w:tc>
        <w:tc>
          <w:tcPr>
            <w:tcW w:w="950" w:type="dxa"/>
            <w:gridSpan w:val="2"/>
            <w:vAlign w:val="center"/>
          </w:tcPr>
          <w:p w:rsidR="00136CA1" w:rsidRPr="00D438CA" w:rsidRDefault="00387ECA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>
              <w:rPr>
                <w:rFonts w:eastAsiaTheme="minorHAnsi"/>
                <w:b w:val="0"/>
                <w:color w:val="000000" w:themeColor="text1"/>
              </w:rPr>
              <w:t>0,4</w:t>
            </w:r>
          </w:p>
        </w:tc>
      </w:tr>
      <w:tr w:rsidR="00136CA1" w:rsidRPr="00D438CA" w:rsidTr="0081690B">
        <w:trPr>
          <w:trHeight w:val="349"/>
        </w:trPr>
        <w:tc>
          <w:tcPr>
            <w:tcW w:w="2698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</w:rPr>
            </w:pPr>
            <w:r w:rsidRPr="00D438CA">
              <w:rPr>
                <w:rFonts w:eastAsiaTheme="minorHAnsi"/>
              </w:rPr>
              <w:t>Расходы, всего</w:t>
            </w:r>
          </w:p>
        </w:tc>
        <w:tc>
          <w:tcPr>
            <w:tcW w:w="989" w:type="dxa"/>
            <w:vAlign w:val="center"/>
          </w:tcPr>
          <w:p w:rsidR="00136CA1" w:rsidRPr="00D438CA" w:rsidRDefault="00387ECA" w:rsidP="00136CA1">
            <w:pPr>
              <w:jc w:val="center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/>
                <w:color w:val="000000" w:themeColor="text1"/>
              </w:rPr>
              <w:t>13,2</w:t>
            </w:r>
          </w:p>
        </w:tc>
        <w:tc>
          <w:tcPr>
            <w:tcW w:w="950" w:type="dxa"/>
            <w:vAlign w:val="center"/>
          </w:tcPr>
          <w:p w:rsidR="00136CA1" w:rsidRPr="00D438CA" w:rsidRDefault="00387ECA" w:rsidP="00136CA1">
            <w:pPr>
              <w:jc w:val="center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/>
                <w:color w:val="000000" w:themeColor="text1"/>
              </w:rPr>
              <w:t>15,3</w:t>
            </w:r>
          </w:p>
        </w:tc>
        <w:tc>
          <w:tcPr>
            <w:tcW w:w="950" w:type="dxa"/>
            <w:vAlign w:val="center"/>
          </w:tcPr>
          <w:p w:rsidR="00136CA1" w:rsidRPr="00D438CA" w:rsidRDefault="00387ECA" w:rsidP="00136CA1">
            <w:pPr>
              <w:jc w:val="center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/>
                <w:color w:val="000000" w:themeColor="text1"/>
              </w:rPr>
              <w:t>13,4</w:t>
            </w:r>
          </w:p>
        </w:tc>
        <w:tc>
          <w:tcPr>
            <w:tcW w:w="1032" w:type="dxa"/>
            <w:vAlign w:val="center"/>
          </w:tcPr>
          <w:p w:rsidR="00136CA1" w:rsidRPr="00D438CA" w:rsidRDefault="00387ECA" w:rsidP="00136CA1">
            <w:pPr>
              <w:jc w:val="center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/>
                <w:color w:val="000000" w:themeColor="text1"/>
              </w:rPr>
              <w:t>10,1</w:t>
            </w:r>
          </w:p>
        </w:tc>
        <w:tc>
          <w:tcPr>
            <w:tcW w:w="950" w:type="dxa"/>
            <w:vAlign w:val="center"/>
          </w:tcPr>
          <w:p w:rsidR="00136CA1" w:rsidRPr="00D438CA" w:rsidRDefault="00387ECA" w:rsidP="00136CA1">
            <w:pPr>
              <w:jc w:val="center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/>
                <w:color w:val="000000" w:themeColor="text1"/>
              </w:rPr>
              <w:t>10,2</w:t>
            </w:r>
          </w:p>
        </w:tc>
        <w:tc>
          <w:tcPr>
            <w:tcW w:w="950" w:type="dxa"/>
            <w:vAlign w:val="center"/>
          </w:tcPr>
          <w:p w:rsidR="00136CA1" w:rsidRPr="00D438CA" w:rsidRDefault="00387ECA" w:rsidP="00136CA1">
            <w:pPr>
              <w:jc w:val="center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/>
                <w:color w:val="000000" w:themeColor="text1"/>
              </w:rPr>
              <w:t>10,4</w:t>
            </w:r>
          </w:p>
        </w:tc>
        <w:tc>
          <w:tcPr>
            <w:tcW w:w="950" w:type="dxa"/>
            <w:vAlign w:val="center"/>
          </w:tcPr>
          <w:p w:rsidR="00136CA1" w:rsidRPr="00D438CA" w:rsidRDefault="00387ECA" w:rsidP="00136CA1">
            <w:pPr>
              <w:jc w:val="center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/>
                <w:color w:val="000000" w:themeColor="text1"/>
              </w:rPr>
              <w:t>10,6</w:t>
            </w:r>
          </w:p>
        </w:tc>
        <w:tc>
          <w:tcPr>
            <w:tcW w:w="950" w:type="dxa"/>
            <w:gridSpan w:val="2"/>
            <w:vAlign w:val="center"/>
          </w:tcPr>
          <w:p w:rsidR="00136CA1" w:rsidRPr="00D438CA" w:rsidRDefault="00387ECA" w:rsidP="00136CA1">
            <w:pPr>
              <w:jc w:val="center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/>
                <w:color w:val="000000" w:themeColor="text1"/>
              </w:rPr>
              <w:t>10,9</w:t>
            </w:r>
          </w:p>
        </w:tc>
        <w:tc>
          <w:tcPr>
            <w:tcW w:w="950" w:type="dxa"/>
            <w:vAlign w:val="center"/>
          </w:tcPr>
          <w:p w:rsidR="00136CA1" w:rsidRPr="00D438CA" w:rsidRDefault="00387ECA" w:rsidP="00136CA1">
            <w:pPr>
              <w:jc w:val="center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/>
                <w:color w:val="000000" w:themeColor="text1"/>
              </w:rPr>
              <w:t>11,2</w:t>
            </w:r>
          </w:p>
        </w:tc>
        <w:tc>
          <w:tcPr>
            <w:tcW w:w="950" w:type="dxa"/>
            <w:vAlign w:val="center"/>
          </w:tcPr>
          <w:p w:rsidR="00136CA1" w:rsidRPr="00D438CA" w:rsidRDefault="00387ECA" w:rsidP="00136CA1">
            <w:pPr>
              <w:jc w:val="center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/>
                <w:color w:val="000000" w:themeColor="text1"/>
              </w:rPr>
              <w:t>11,7</w:t>
            </w:r>
          </w:p>
        </w:tc>
        <w:tc>
          <w:tcPr>
            <w:tcW w:w="950" w:type="dxa"/>
            <w:vAlign w:val="center"/>
          </w:tcPr>
          <w:p w:rsidR="00136CA1" w:rsidRPr="00D438CA" w:rsidRDefault="00387ECA" w:rsidP="00136CA1">
            <w:pPr>
              <w:jc w:val="center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/>
                <w:color w:val="000000" w:themeColor="text1"/>
              </w:rPr>
              <w:t>12,2</w:t>
            </w:r>
          </w:p>
        </w:tc>
        <w:tc>
          <w:tcPr>
            <w:tcW w:w="950" w:type="dxa"/>
            <w:gridSpan w:val="2"/>
            <w:vAlign w:val="center"/>
          </w:tcPr>
          <w:p w:rsidR="00136CA1" w:rsidRPr="00D438CA" w:rsidRDefault="00387ECA" w:rsidP="00136CA1">
            <w:pPr>
              <w:jc w:val="center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/>
                <w:color w:val="000000" w:themeColor="text1"/>
              </w:rPr>
              <w:t>12,9</w:t>
            </w:r>
          </w:p>
        </w:tc>
      </w:tr>
      <w:tr w:rsidR="002B726D" w:rsidRPr="00D438CA" w:rsidTr="004E3B27">
        <w:trPr>
          <w:trHeight w:val="179"/>
        </w:trPr>
        <w:tc>
          <w:tcPr>
            <w:tcW w:w="2698" w:type="dxa"/>
          </w:tcPr>
          <w:p w:rsidR="002B726D" w:rsidRPr="00D438CA" w:rsidRDefault="002B726D" w:rsidP="00136CA1">
            <w:pPr>
              <w:jc w:val="both"/>
              <w:rPr>
                <w:rFonts w:eastAsiaTheme="minorHAnsi"/>
                <w:b w:val="0"/>
              </w:rPr>
            </w:pPr>
            <w:r w:rsidRPr="00D438CA">
              <w:rPr>
                <w:rFonts w:eastAsiaTheme="minorHAnsi"/>
                <w:b w:val="0"/>
              </w:rPr>
              <w:t>в том числе:</w:t>
            </w:r>
          </w:p>
        </w:tc>
        <w:tc>
          <w:tcPr>
            <w:tcW w:w="11521" w:type="dxa"/>
            <w:gridSpan w:val="14"/>
          </w:tcPr>
          <w:p w:rsidR="002B726D" w:rsidRPr="00D438CA" w:rsidRDefault="002B726D" w:rsidP="00136CA1">
            <w:pPr>
              <w:jc w:val="center"/>
              <w:rPr>
                <w:rFonts w:eastAsiaTheme="minorHAnsi"/>
                <w:b w:val="0"/>
              </w:rPr>
            </w:pPr>
          </w:p>
        </w:tc>
      </w:tr>
      <w:tr w:rsidR="00136CA1" w:rsidRPr="00D438CA" w:rsidTr="002B726D">
        <w:trPr>
          <w:trHeight w:val="268"/>
        </w:trPr>
        <w:tc>
          <w:tcPr>
            <w:tcW w:w="2698" w:type="dxa"/>
          </w:tcPr>
          <w:p w:rsidR="00136CA1" w:rsidRPr="00D438CA" w:rsidRDefault="00136CA1" w:rsidP="00136CA1">
            <w:pPr>
              <w:jc w:val="both"/>
              <w:rPr>
                <w:rFonts w:eastAsiaTheme="minorHAnsi"/>
                <w:b w:val="0"/>
              </w:rPr>
            </w:pPr>
            <w:r w:rsidRPr="00D438CA">
              <w:rPr>
                <w:rFonts w:eastAsiaTheme="minorHAnsi"/>
                <w:b w:val="0"/>
              </w:rPr>
              <w:t>межбюджетные трансферты</w:t>
            </w:r>
          </w:p>
        </w:tc>
        <w:tc>
          <w:tcPr>
            <w:tcW w:w="989" w:type="dxa"/>
            <w:vAlign w:val="center"/>
          </w:tcPr>
          <w:p w:rsidR="00136CA1" w:rsidRPr="00D438CA" w:rsidRDefault="00387ECA" w:rsidP="00136CA1">
            <w:pPr>
              <w:jc w:val="center"/>
              <w:rPr>
                <w:b w:val="0"/>
              </w:rPr>
            </w:pPr>
            <w:r>
              <w:rPr>
                <w:b w:val="0"/>
              </w:rPr>
              <w:t>0,02</w:t>
            </w:r>
          </w:p>
        </w:tc>
        <w:tc>
          <w:tcPr>
            <w:tcW w:w="950" w:type="dxa"/>
            <w:vAlign w:val="center"/>
          </w:tcPr>
          <w:p w:rsidR="00136CA1" w:rsidRPr="00D438CA" w:rsidRDefault="00387ECA" w:rsidP="00136CA1">
            <w:pPr>
              <w:jc w:val="center"/>
              <w:rPr>
                <w:b w:val="0"/>
              </w:rPr>
            </w:pPr>
            <w:r>
              <w:rPr>
                <w:b w:val="0"/>
              </w:rPr>
              <w:t>0,02</w:t>
            </w:r>
          </w:p>
        </w:tc>
        <w:tc>
          <w:tcPr>
            <w:tcW w:w="950" w:type="dxa"/>
            <w:vAlign w:val="center"/>
          </w:tcPr>
          <w:p w:rsidR="00136CA1" w:rsidRPr="00D438CA" w:rsidRDefault="00387ECA" w:rsidP="00136CA1">
            <w:pPr>
              <w:jc w:val="center"/>
              <w:rPr>
                <w:b w:val="0"/>
              </w:rPr>
            </w:pPr>
            <w:r>
              <w:rPr>
                <w:b w:val="0"/>
              </w:rPr>
              <w:t>0,02</w:t>
            </w:r>
          </w:p>
        </w:tc>
        <w:tc>
          <w:tcPr>
            <w:tcW w:w="1032" w:type="dxa"/>
            <w:vAlign w:val="center"/>
          </w:tcPr>
          <w:p w:rsidR="00136CA1" w:rsidRPr="00D438CA" w:rsidRDefault="00387ECA" w:rsidP="00136CA1">
            <w:pPr>
              <w:jc w:val="center"/>
              <w:rPr>
                <w:b w:val="0"/>
              </w:rPr>
            </w:pPr>
            <w:r>
              <w:rPr>
                <w:b w:val="0"/>
              </w:rPr>
              <w:t>0,02</w:t>
            </w:r>
          </w:p>
        </w:tc>
        <w:tc>
          <w:tcPr>
            <w:tcW w:w="950" w:type="dxa"/>
            <w:vAlign w:val="center"/>
          </w:tcPr>
          <w:p w:rsidR="00136CA1" w:rsidRPr="00D438CA" w:rsidRDefault="00387ECA" w:rsidP="00136CA1">
            <w:pPr>
              <w:jc w:val="center"/>
              <w:rPr>
                <w:b w:val="0"/>
              </w:rPr>
            </w:pPr>
            <w:r>
              <w:rPr>
                <w:b w:val="0"/>
              </w:rPr>
              <w:t>0,02</w:t>
            </w:r>
          </w:p>
        </w:tc>
        <w:tc>
          <w:tcPr>
            <w:tcW w:w="950" w:type="dxa"/>
            <w:vAlign w:val="center"/>
          </w:tcPr>
          <w:p w:rsidR="00136CA1" w:rsidRPr="00D438CA" w:rsidRDefault="00387ECA" w:rsidP="00136CA1">
            <w:pPr>
              <w:jc w:val="center"/>
              <w:rPr>
                <w:b w:val="0"/>
              </w:rPr>
            </w:pPr>
            <w:r>
              <w:rPr>
                <w:b w:val="0"/>
              </w:rPr>
              <w:t>0,02</w:t>
            </w:r>
          </w:p>
        </w:tc>
        <w:tc>
          <w:tcPr>
            <w:tcW w:w="950" w:type="dxa"/>
            <w:vAlign w:val="center"/>
          </w:tcPr>
          <w:p w:rsidR="00136CA1" w:rsidRPr="00D438CA" w:rsidRDefault="00387ECA" w:rsidP="00136CA1">
            <w:pPr>
              <w:jc w:val="center"/>
              <w:rPr>
                <w:b w:val="0"/>
              </w:rPr>
            </w:pPr>
            <w:r>
              <w:rPr>
                <w:b w:val="0"/>
              </w:rPr>
              <w:t>0,02</w:t>
            </w:r>
          </w:p>
        </w:tc>
        <w:tc>
          <w:tcPr>
            <w:tcW w:w="950" w:type="dxa"/>
            <w:gridSpan w:val="2"/>
            <w:vAlign w:val="center"/>
          </w:tcPr>
          <w:p w:rsidR="00136CA1" w:rsidRPr="00D438CA" w:rsidRDefault="00387ECA" w:rsidP="00136CA1">
            <w:pPr>
              <w:jc w:val="center"/>
              <w:rPr>
                <w:b w:val="0"/>
              </w:rPr>
            </w:pPr>
            <w:r>
              <w:rPr>
                <w:b w:val="0"/>
              </w:rPr>
              <w:t>0,02</w:t>
            </w:r>
          </w:p>
        </w:tc>
        <w:tc>
          <w:tcPr>
            <w:tcW w:w="950" w:type="dxa"/>
            <w:vAlign w:val="center"/>
          </w:tcPr>
          <w:p w:rsidR="00136CA1" w:rsidRPr="00D438CA" w:rsidRDefault="00387ECA" w:rsidP="00136CA1">
            <w:pPr>
              <w:jc w:val="center"/>
              <w:rPr>
                <w:b w:val="0"/>
              </w:rPr>
            </w:pPr>
            <w:r>
              <w:rPr>
                <w:b w:val="0"/>
              </w:rPr>
              <w:t>0,02</w:t>
            </w:r>
          </w:p>
        </w:tc>
        <w:tc>
          <w:tcPr>
            <w:tcW w:w="950" w:type="dxa"/>
            <w:vAlign w:val="center"/>
          </w:tcPr>
          <w:p w:rsidR="00136CA1" w:rsidRPr="00D438CA" w:rsidRDefault="00387ECA" w:rsidP="00136CA1">
            <w:pPr>
              <w:jc w:val="center"/>
              <w:rPr>
                <w:b w:val="0"/>
              </w:rPr>
            </w:pPr>
            <w:r>
              <w:rPr>
                <w:b w:val="0"/>
              </w:rPr>
              <w:t>0,02</w:t>
            </w:r>
          </w:p>
        </w:tc>
        <w:tc>
          <w:tcPr>
            <w:tcW w:w="950" w:type="dxa"/>
            <w:vAlign w:val="center"/>
          </w:tcPr>
          <w:p w:rsidR="00136CA1" w:rsidRPr="00D438CA" w:rsidRDefault="00387ECA" w:rsidP="00136CA1">
            <w:pPr>
              <w:jc w:val="center"/>
              <w:rPr>
                <w:b w:val="0"/>
              </w:rPr>
            </w:pPr>
            <w:r>
              <w:rPr>
                <w:b w:val="0"/>
              </w:rPr>
              <w:t>0,02</w:t>
            </w:r>
          </w:p>
        </w:tc>
        <w:tc>
          <w:tcPr>
            <w:tcW w:w="950" w:type="dxa"/>
            <w:gridSpan w:val="2"/>
            <w:vAlign w:val="center"/>
          </w:tcPr>
          <w:p w:rsidR="00136CA1" w:rsidRPr="00D438CA" w:rsidRDefault="00387ECA" w:rsidP="00136CA1">
            <w:pPr>
              <w:jc w:val="center"/>
              <w:rPr>
                <w:b w:val="0"/>
              </w:rPr>
            </w:pPr>
            <w:r>
              <w:rPr>
                <w:b w:val="0"/>
              </w:rPr>
              <w:t>0,03</w:t>
            </w:r>
          </w:p>
        </w:tc>
      </w:tr>
      <w:tr w:rsidR="00387ECA" w:rsidRPr="00D438CA" w:rsidTr="002B726D">
        <w:trPr>
          <w:trHeight w:val="349"/>
        </w:trPr>
        <w:tc>
          <w:tcPr>
            <w:tcW w:w="2698" w:type="dxa"/>
          </w:tcPr>
          <w:p w:rsidR="00387ECA" w:rsidRPr="00D438CA" w:rsidRDefault="00387ECA" w:rsidP="00136CA1">
            <w:pPr>
              <w:jc w:val="both"/>
              <w:rPr>
                <w:rFonts w:eastAsiaTheme="minorHAnsi"/>
                <w:b w:val="0"/>
              </w:rPr>
            </w:pPr>
            <w:r w:rsidRPr="00D438CA">
              <w:rPr>
                <w:rFonts w:eastAsiaTheme="minorHAnsi"/>
                <w:b w:val="0"/>
              </w:rPr>
              <w:t>Расходы без учета межбюджетных трансфертов</w:t>
            </w:r>
          </w:p>
        </w:tc>
        <w:tc>
          <w:tcPr>
            <w:tcW w:w="989" w:type="dxa"/>
            <w:vAlign w:val="center"/>
          </w:tcPr>
          <w:p w:rsidR="00387ECA" w:rsidRPr="00387ECA" w:rsidRDefault="00387ECA" w:rsidP="00566D10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387ECA">
              <w:rPr>
                <w:rFonts w:eastAsiaTheme="minorHAnsi"/>
                <w:b w:val="0"/>
                <w:color w:val="000000" w:themeColor="text1"/>
              </w:rPr>
              <w:t>13,2</w:t>
            </w:r>
          </w:p>
        </w:tc>
        <w:tc>
          <w:tcPr>
            <w:tcW w:w="950" w:type="dxa"/>
            <w:vAlign w:val="center"/>
          </w:tcPr>
          <w:p w:rsidR="00387ECA" w:rsidRPr="00387ECA" w:rsidRDefault="00387ECA" w:rsidP="00566D10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387ECA">
              <w:rPr>
                <w:rFonts w:eastAsiaTheme="minorHAnsi"/>
                <w:b w:val="0"/>
                <w:color w:val="000000" w:themeColor="text1"/>
              </w:rPr>
              <w:t>15,3</w:t>
            </w:r>
          </w:p>
        </w:tc>
        <w:tc>
          <w:tcPr>
            <w:tcW w:w="950" w:type="dxa"/>
            <w:vAlign w:val="center"/>
          </w:tcPr>
          <w:p w:rsidR="00387ECA" w:rsidRPr="00387ECA" w:rsidRDefault="00387ECA" w:rsidP="00566D10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387ECA">
              <w:rPr>
                <w:rFonts w:eastAsiaTheme="minorHAnsi"/>
                <w:b w:val="0"/>
                <w:color w:val="000000" w:themeColor="text1"/>
              </w:rPr>
              <w:t>13,4</w:t>
            </w:r>
          </w:p>
        </w:tc>
        <w:tc>
          <w:tcPr>
            <w:tcW w:w="1032" w:type="dxa"/>
            <w:vAlign w:val="center"/>
          </w:tcPr>
          <w:p w:rsidR="00387ECA" w:rsidRPr="00387ECA" w:rsidRDefault="00387ECA" w:rsidP="00566D10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387ECA">
              <w:rPr>
                <w:rFonts w:eastAsiaTheme="minorHAnsi"/>
                <w:b w:val="0"/>
                <w:color w:val="000000" w:themeColor="text1"/>
              </w:rPr>
              <w:t>10,1</w:t>
            </w:r>
          </w:p>
        </w:tc>
        <w:tc>
          <w:tcPr>
            <w:tcW w:w="950" w:type="dxa"/>
            <w:vAlign w:val="center"/>
          </w:tcPr>
          <w:p w:rsidR="00387ECA" w:rsidRPr="00387ECA" w:rsidRDefault="00387ECA" w:rsidP="00566D10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387ECA">
              <w:rPr>
                <w:rFonts w:eastAsiaTheme="minorHAnsi"/>
                <w:b w:val="0"/>
                <w:color w:val="000000" w:themeColor="text1"/>
              </w:rPr>
              <w:t>10,2</w:t>
            </w:r>
          </w:p>
        </w:tc>
        <w:tc>
          <w:tcPr>
            <w:tcW w:w="950" w:type="dxa"/>
            <w:vAlign w:val="center"/>
          </w:tcPr>
          <w:p w:rsidR="00387ECA" w:rsidRPr="00387ECA" w:rsidRDefault="00387ECA" w:rsidP="00566D10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387ECA">
              <w:rPr>
                <w:rFonts w:eastAsiaTheme="minorHAnsi"/>
                <w:b w:val="0"/>
                <w:color w:val="000000" w:themeColor="text1"/>
              </w:rPr>
              <w:t>10,4</w:t>
            </w:r>
          </w:p>
        </w:tc>
        <w:tc>
          <w:tcPr>
            <w:tcW w:w="950" w:type="dxa"/>
            <w:vAlign w:val="center"/>
          </w:tcPr>
          <w:p w:rsidR="00387ECA" w:rsidRPr="00387ECA" w:rsidRDefault="00387ECA" w:rsidP="00566D10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387ECA">
              <w:rPr>
                <w:rFonts w:eastAsiaTheme="minorHAnsi"/>
                <w:b w:val="0"/>
                <w:color w:val="000000" w:themeColor="text1"/>
              </w:rPr>
              <w:t>10,6</w:t>
            </w:r>
          </w:p>
        </w:tc>
        <w:tc>
          <w:tcPr>
            <w:tcW w:w="950" w:type="dxa"/>
            <w:gridSpan w:val="2"/>
            <w:vAlign w:val="center"/>
          </w:tcPr>
          <w:p w:rsidR="00387ECA" w:rsidRPr="00387ECA" w:rsidRDefault="00387ECA" w:rsidP="00566D10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387ECA">
              <w:rPr>
                <w:rFonts w:eastAsiaTheme="minorHAnsi"/>
                <w:b w:val="0"/>
                <w:color w:val="000000" w:themeColor="text1"/>
              </w:rPr>
              <w:t>10,9</w:t>
            </w:r>
          </w:p>
        </w:tc>
        <w:tc>
          <w:tcPr>
            <w:tcW w:w="950" w:type="dxa"/>
            <w:vAlign w:val="center"/>
          </w:tcPr>
          <w:p w:rsidR="00387ECA" w:rsidRPr="00387ECA" w:rsidRDefault="00387ECA" w:rsidP="00566D10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387ECA">
              <w:rPr>
                <w:rFonts w:eastAsiaTheme="minorHAnsi"/>
                <w:b w:val="0"/>
                <w:color w:val="000000" w:themeColor="text1"/>
              </w:rPr>
              <w:t>11,2</w:t>
            </w:r>
          </w:p>
        </w:tc>
        <w:tc>
          <w:tcPr>
            <w:tcW w:w="950" w:type="dxa"/>
            <w:vAlign w:val="center"/>
          </w:tcPr>
          <w:p w:rsidR="00387ECA" w:rsidRPr="00387ECA" w:rsidRDefault="00387ECA" w:rsidP="00566D10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387ECA">
              <w:rPr>
                <w:rFonts w:eastAsiaTheme="minorHAnsi"/>
                <w:b w:val="0"/>
                <w:color w:val="000000" w:themeColor="text1"/>
              </w:rPr>
              <w:t>11,7</w:t>
            </w:r>
          </w:p>
        </w:tc>
        <w:tc>
          <w:tcPr>
            <w:tcW w:w="950" w:type="dxa"/>
            <w:vAlign w:val="center"/>
          </w:tcPr>
          <w:p w:rsidR="00387ECA" w:rsidRPr="00387ECA" w:rsidRDefault="00387ECA" w:rsidP="00566D10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387ECA">
              <w:rPr>
                <w:rFonts w:eastAsiaTheme="minorHAnsi"/>
                <w:b w:val="0"/>
                <w:color w:val="000000" w:themeColor="text1"/>
              </w:rPr>
              <w:t>12,2</w:t>
            </w:r>
          </w:p>
        </w:tc>
        <w:tc>
          <w:tcPr>
            <w:tcW w:w="950" w:type="dxa"/>
            <w:gridSpan w:val="2"/>
            <w:vAlign w:val="center"/>
          </w:tcPr>
          <w:p w:rsidR="00387ECA" w:rsidRPr="00387ECA" w:rsidRDefault="00387ECA" w:rsidP="00566D10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387ECA">
              <w:rPr>
                <w:rFonts w:eastAsiaTheme="minorHAnsi"/>
                <w:b w:val="0"/>
                <w:color w:val="000000" w:themeColor="text1"/>
              </w:rPr>
              <w:t>12,9</w:t>
            </w:r>
          </w:p>
        </w:tc>
      </w:tr>
      <w:tr w:rsidR="00136CA1" w:rsidRPr="00D438CA" w:rsidTr="002B726D">
        <w:trPr>
          <w:trHeight w:val="335"/>
        </w:trPr>
        <w:tc>
          <w:tcPr>
            <w:tcW w:w="2698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  <w:r w:rsidRPr="00D438CA">
              <w:rPr>
                <w:rFonts w:eastAsiaTheme="minorHAnsi"/>
                <w:b w:val="0"/>
              </w:rPr>
              <w:t>Дефицит/профицит</w:t>
            </w:r>
          </w:p>
        </w:tc>
        <w:tc>
          <w:tcPr>
            <w:tcW w:w="989" w:type="dxa"/>
            <w:vAlign w:val="center"/>
          </w:tcPr>
          <w:p w:rsidR="00136CA1" w:rsidRPr="00D438CA" w:rsidRDefault="00387ECA" w:rsidP="00136CA1">
            <w:pPr>
              <w:jc w:val="center"/>
              <w:rPr>
                <w:b w:val="0"/>
              </w:rPr>
            </w:pPr>
            <w:r>
              <w:rPr>
                <w:b w:val="0"/>
              </w:rPr>
              <w:t>-1,4</w:t>
            </w:r>
          </w:p>
        </w:tc>
        <w:tc>
          <w:tcPr>
            <w:tcW w:w="950" w:type="dxa"/>
            <w:vAlign w:val="center"/>
          </w:tcPr>
          <w:p w:rsidR="00136CA1" w:rsidRPr="00D438CA" w:rsidRDefault="00387ECA" w:rsidP="00136CA1">
            <w:pPr>
              <w:jc w:val="center"/>
              <w:rPr>
                <w:b w:val="0"/>
              </w:rPr>
            </w:pPr>
            <w:r>
              <w:rPr>
                <w:b w:val="0"/>
              </w:rPr>
              <w:t>-1,1</w:t>
            </w:r>
          </w:p>
        </w:tc>
        <w:tc>
          <w:tcPr>
            <w:tcW w:w="950" w:type="dxa"/>
            <w:vAlign w:val="center"/>
          </w:tcPr>
          <w:p w:rsidR="00136CA1" w:rsidRPr="00D438CA" w:rsidRDefault="00387ECA" w:rsidP="00136CA1">
            <w:pPr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1032" w:type="dxa"/>
            <w:vAlign w:val="center"/>
          </w:tcPr>
          <w:p w:rsidR="00136CA1" w:rsidRPr="00D438CA" w:rsidRDefault="00387ECA" w:rsidP="00136CA1">
            <w:pPr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950" w:type="dxa"/>
            <w:vAlign w:val="center"/>
          </w:tcPr>
          <w:p w:rsidR="00136CA1" w:rsidRPr="00D438CA" w:rsidRDefault="00387ECA" w:rsidP="00136CA1">
            <w:pPr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950" w:type="dxa"/>
            <w:vAlign w:val="center"/>
          </w:tcPr>
          <w:p w:rsidR="00136CA1" w:rsidRPr="00D438CA" w:rsidRDefault="00387ECA" w:rsidP="00136CA1">
            <w:pPr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950" w:type="dxa"/>
            <w:vAlign w:val="center"/>
          </w:tcPr>
          <w:p w:rsidR="00136CA1" w:rsidRPr="00D438CA" w:rsidRDefault="00387ECA" w:rsidP="00136CA1">
            <w:pPr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950" w:type="dxa"/>
            <w:gridSpan w:val="2"/>
            <w:vAlign w:val="center"/>
          </w:tcPr>
          <w:p w:rsidR="00136CA1" w:rsidRPr="00D438CA" w:rsidRDefault="00387ECA" w:rsidP="00136CA1">
            <w:pPr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950" w:type="dxa"/>
            <w:vAlign w:val="center"/>
          </w:tcPr>
          <w:p w:rsidR="00136CA1" w:rsidRPr="00D438CA" w:rsidRDefault="00387ECA" w:rsidP="00136CA1">
            <w:pPr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950" w:type="dxa"/>
            <w:vAlign w:val="center"/>
          </w:tcPr>
          <w:p w:rsidR="00136CA1" w:rsidRPr="00D438CA" w:rsidRDefault="00387ECA" w:rsidP="00136CA1">
            <w:pPr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950" w:type="dxa"/>
            <w:vAlign w:val="center"/>
          </w:tcPr>
          <w:p w:rsidR="00136CA1" w:rsidRPr="00D438CA" w:rsidRDefault="00387ECA" w:rsidP="00136CA1">
            <w:pPr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950" w:type="dxa"/>
            <w:gridSpan w:val="2"/>
            <w:vAlign w:val="center"/>
          </w:tcPr>
          <w:p w:rsidR="00136CA1" w:rsidRPr="00D438CA" w:rsidRDefault="00387ECA" w:rsidP="00136CA1">
            <w:pPr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</w:tr>
      <w:tr w:rsidR="00136CA1" w:rsidRPr="00D438CA" w:rsidTr="002B72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2" w:type="dxa"/>
          <w:trHeight w:val="751"/>
        </w:trPr>
        <w:tc>
          <w:tcPr>
            <w:tcW w:w="10057" w:type="dxa"/>
            <w:gridSpan w:val="9"/>
          </w:tcPr>
          <w:p w:rsidR="00136CA1" w:rsidRDefault="00136CA1" w:rsidP="00C4751F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767" w:rsidRPr="00D438CA" w:rsidRDefault="00DE2767" w:rsidP="00C4751F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0" w:type="dxa"/>
            <w:gridSpan w:val="5"/>
          </w:tcPr>
          <w:p w:rsidR="0081690B" w:rsidRPr="00DE2767" w:rsidRDefault="0081690B" w:rsidP="00C4751F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90B" w:rsidRDefault="0081690B" w:rsidP="00C4751F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767" w:rsidRDefault="00DE2767" w:rsidP="00C4751F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6F5" w:rsidRDefault="007516F5" w:rsidP="00C4751F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6F5" w:rsidRDefault="007516F5" w:rsidP="00C4751F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6F5" w:rsidRPr="00DE2767" w:rsidRDefault="007516F5" w:rsidP="00C4751F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CA1" w:rsidRPr="00DE2767" w:rsidRDefault="00136CA1" w:rsidP="00C4751F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27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 3</w:t>
            </w:r>
          </w:p>
          <w:p w:rsidR="00136CA1" w:rsidRPr="00DE2767" w:rsidRDefault="00136CA1" w:rsidP="00C4751F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2767">
              <w:rPr>
                <w:rFonts w:ascii="Times New Roman" w:hAnsi="Times New Roman" w:cs="Times New Roman"/>
                <w:sz w:val="20"/>
                <w:szCs w:val="20"/>
              </w:rPr>
              <w:t xml:space="preserve">к бюджетному прогнозу муниципального образования </w:t>
            </w:r>
            <w:proofErr w:type="spellStart"/>
            <w:r w:rsidRPr="00DE2767">
              <w:rPr>
                <w:rFonts w:ascii="Times New Roman" w:hAnsi="Times New Roman" w:cs="Times New Roman"/>
                <w:sz w:val="20"/>
                <w:szCs w:val="20"/>
              </w:rPr>
              <w:t>Гнездовского</w:t>
            </w:r>
            <w:proofErr w:type="spellEnd"/>
            <w:r w:rsidRPr="00DE276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Смоленского района Смоленской области на долгосрочный период до 2028 года</w:t>
            </w:r>
          </w:p>
        </w:tc>
      </w:tr>
    </w:tbl>
    <w:p w:rsidR="00136CA1" w:rsidRPr="00D438CA" w:rsidRDefault="00136CA1" w:rsidP="00136CA1">
      <w:pPr>
        <w:tabs>
          <w:tab w:val="center" w:pos="4677"/>
          <w:tab w:val="right" w:pos="9355"/>
        </w:tabs>
        <w:jc w:val="center"/>
        <w:rPr>
          <w:rFonts w:eastAsiaTheme="minorHAnsi"/>
          <w:b w:val="0"/>
          <w:sz w:val="24"/>
          <w:szCs w:val="24"/>
        </w:rPr>
      </w:pPr>
    </w:p>
    <w:p w:rsidR="00136CA1" w:rsidRPr="00C4751F" w:rsidRDefault="00136CA1" w:rsidP="00136CA1">
      <w:pPr>
        <w:tabs>
          <w:tab w:val="center" w:pos="4677"/>
          <w:tab w:val="right" w:pos="9355"/>
        </w:tabs>
        <w:jc w:val="center"/>
        <w:rPr>
          <w:rFonts w:eastAsiaTheme="minorHAnsi"/>
          <w:sz w:val="24"/>
          <w:szCs w:val="24"/>
        </w:rPr>
      </w:pPr>
      <w:r w:rsidRPr="00C4751F">
        <w:rPr>
          <w:rFonts w:eastAsiaTheme="minorHAnsi"/>
          <w:sz w:val="24"/>
          <w:szCs w:val="24"/>
        </w:rPr>
        <w:t>ДАННЫЕ О РАСПРЕДЕЛЕНИИ БЮДЖЕТНЫХ АССИГНОВАНИЙ</w:t>
      </w:r>
    </w:p>
    <w:p w:rsidR="00136CA1" w:rsidRPr="00C4751F" w:rsidRDefault="00136CA1" w:rsidP="00136CA1">
      <w:pPr>
        <w:tabs>
          <w:tab w:val="center" w:pos="4677"/>
          <w:tab w:val="right" w:pos="9355"/>
        </w:tabs>
        <w:jc w:val="center"/>
        <w:rPr>
          <w:rFonts w:eastAsiaTheme="minorHAnsi"/>
          <w:sz w:val="24"/>
          <w:szCs w:val="24"/>
        </w:rPr>
      </w:pPr>
      <w:r w:rsidRPr="00C4751F">
        <w:rPr>
          <w:rFonts w:eastAsiaTheme="minorHAnsi"/>
          <w:sz w:val="24"/>
          <w:szCs w:val="24"/>
        </w:rPr>
        <w:t xml:space="preserve"> НА РЕАЛИЗАЦИЮ МУНИЦИПАЛЬНЫХ ПРОГРАММ И ВЕДОМСТВЕННЫХ ЦЕЛЕВЫХ ПРОГРАММ </w:t>
      </w:r>
    </w:p>
    <w:p w:rsidR="00136CA1" w:rsidRPr="00C4751F" w:rsidRDefault="00136CA1" w:rsidP="00136CA1">
      <w:pPr>
        <w:tabs>
          <w:tab w:val="center" w:pos="4677"/>
          <w:tab w:val="right" w:pos="9355"/>
        </w:tabs>
        <w:jc w:val="center"/>
        <w:rPr>
          <w:rFonts w:eastAsiaTheme="minorHAnsi"/>
          <w:sz w:val="24"/>
          <w:szCs w:val="24"/>
        </w:rPr>
      </w:pPr>
      <w:r w:rsidRPr="00C4751F">
        <w:rPr>
          <w:rFonts w:eastAsiaTheme="minorHAnsi"/>
          <w:sz w:val="24"/>
          <w:szCs w:val="24"/>
        </w:rPr>
        <w:t>(НА ПЕРИОД ИХ ДЕЙСТВИЯ) И НЕПРОГРАММНЫМ НАПРАВЛЕНИЯМ ДЕЯТЕЛЬНОСТИ</w:t>
      </w:r>
    </w:p>
    <w:p w:rsidR="00136CA1" w:rsidRPr="00D438CA" w:rsidRDefault="00136CA1" w:rsidP="00136CA1">
      <w:pPr>
        <w:tabs>
          <w:tab w:val="center" w:pos="4677"/>
          <w:tab w:val="right" w:pos="9355"/>
        </w:tabs>
        <w:jc w:val="right"/>
        <w:rPr>
          <w:rFonts w:eastAsiaTheme="minorHAnsi"/>
          <w:b w:val="0"/>
          <w:sz w:val="16"/>
          <w:szCs w:val="16"/>
        </w:rPr>
      </w:pPr>
    </w:p>
    <w:p w:rsidR="00136CA1" w:rsidRPr="00DE2767" w:rsidRDefault="00136CA1" w:rsidP="00136CA1">
      <w:pPr>
        <w:tabs>
          <w:tab w:val="center" w:pos="4677"/>
          <w:tab w:val="right" w:pos="9355"/>
        </w:tabs>
        <w:jc w:val="right"/>
        <w:rPr>
          <w:rFonts w:eastAsiaTheme="minorHAnsi"/>
          <w:b w:val="0"/>
        </w:rPr>
      </w:pPr>
      <w:r w:rsidRPr="00DE2767">
        <w:rPr>
          <w:rFonts w:eastAsiaTheme="minorHAnsi"/>
          <w:b w:val="0"/>
        </w:rPr>
        <w:t>(млн. рублей)</w:t>
      </w:r>
    </w:p>
    <w:tbl>
      <w:tblPr>
        <w:tblStyle w:val="aa"/>
        <w:tblW w:w="14886" w:type="dxa"/>
        <w:jc w:val="center"/>
        <w:tblInd w:w="1304" w:type="dxa"/>
        <w:tblLayout w:type="fixed"/>
        <w:tblLook w:val="04A0" w:firstRow="1" w:lastRow="0" w:firstColumn="1" w:lastColumn="0" w:noHBand="0" w:noVBand="1"/>
      </w:tblPr>
      <w:tblGrid>
        <w:gridCol w:w="6841"/>
        <w:gridCol w:w="709"/>
        <w:gridCol w:w="709"/>
        <w:gridCol w:w="602"/>
        <w:gridCol w:w="620"/>
        <w:gridCol w:w="736"/>
        <w:gridCol w:w="709"/>
        <w:gridCol w:w="692"/>
        <w:gridCol w:w="659"/>
        <w:gridCol w:w="636"/>
        <w:gridCol w:w="630"/>
        <w:gridCol w:w="610"/>
        <w:gridCol w:w="733"/>
      </w:tblGrid>
      <w:tr w:rsidR="00136CA1" w:rsidRPr="00D438CA" w:rsidTr="00DE2767">
        <w:trPr>
          <w:tblHeader/>
          <w:jc w:val="center"/>
        </w:trPr>
        <w:tc>
          <w:tcPr>
            <w:tcW w:w="6841" w:type="dxa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sz w:val="18"/>
                <w:szCs w:val="18"/>
              </w:rPr>
            </w:pP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sz w:val="18"/>
                <w:szCs w:val="18"/>
              </w:rPr>
            </w:pPr>
            <w:r w:rsidRPr="00D438CA">
              <w:rPr>
                <w:rFonts w:eastAsiaTheme="minorHAnsi"/>
                <w:b w:val="0"/>
                <w:i/>
                <w:sz w:val="18"/>
                <w:szCs w:val="18"/>
              </w:rPr>
              <w:t>Показатель</w:t>
            </w:r>
          </w:p>
        </w:tc>
        <w:tc>
          <w:tcPr>
            <w:tcW w:w="709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sz w:val="18"/>
                <w:szCs w:val="18"/>
              </w:rPr>
            </w:pP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sz w:val="18"/>
                <w:szCs w:val="18"/>
              </w:rPr>
            </w:pPr>
            <w:r w:rsidRPr="00D438CA">
              <w:rPr>
                <w:rFonts w:eastAsiaTheme="minorHAnsi"/>
                <w:b w:val="0"/>
                <w:i/>
                <w:sz w:val="18"/>
                <w:szCs w:val="18"/>
              </w:rPr>
              <w:t>2017</w:t>
            </w: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sz w:val="18"/>
                <w:szCs w:val="18"/>
              </w:rPr>
            </w:pPr>
            <w:r w:rsidRPr="00D438CA">
              <w:rPr>
                <w:rFonts w:eastAsiaTheme="minorHAnsi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709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sz w:val="18"/>
                <w:szCs w:val="18"/>
              </w:rPr>
            </w:pP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sz w:val="18"/>
                <w:szCs w:val="18"/>
              </w:rPr>
            </w:pPr>
            <w:r w:rsidRPr="00D438CA">
              <w:rPr>
                <w:rFonts w:eastAsiaTheme="minorHAnsi"/>
                <w:b w:val="0"/>
                <w:i/>
                <w:sz w:val="18"/>
                <w:szCs w:val="18"/>
              </w:rPr>
              <w:t>2018</w:t>
            </w: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sz w:val="18"/>
                <w:szCs w:val="18"/>
              </w:rPr>
            </w:pPr>
            <w:r w:rsidRPr="00D438CA">
              <w:rPr>
                <w:rFonts w:eastAsiaTheme="minorHAnsi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602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sz w:val="18"/>
                <w:szCs w:val="18"/>
              </w:rPr>
            </w:pP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sz w:val="18"/>
                <w:szCs w:val="18"/>
              </w:rPr>
            </w:pPr>
            <w:r w:rsidRPr="00D438CA">
              <w:rPr>
                <w:rFonts w:eastAsiaTheme="minorHAnsi"/>
                <w:b w:val="0"/>
                <w:i/>
                <w:sz w:val="18"/>
                <w:szCs w:val="18"/>
              </w:rPr>
              <w:t>2019</w:t>
            </w: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sz w:val="18"/>
                <w:szCs w:val="18"/>
              </w:rPr>
            </w:pPr>
            <w:r w:rsidRPr="00D438CA">
              <w:rPr>
                <w:rFonts w:eastAsiaTheme="minorHAnsi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620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sz w:val="18"/>
                <w:szCs w:val="18"/>
              </w:rPr>
            </w:pP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sz w:val="18"/>
                <w:szCs w:val="18"/>
              </w:rPr>
            </w:pPr>
            <w:r w:rsidRPr="00D438CA">
              <w:rPr>
                <w:rFonts w:eastAsiaTheme="minorHAnsi"/>
                <w:b w:val="0"/>
                <w:i/>
                <w:sz w:val="18"/>
                <w:szCs w:val="18"/>
              </w:rPr>
              <w:t>2020</w:t>
            </w: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sz w:val="18"/>
                <w:szCs w:val="18"/>
              </w:rPr>
            </w:pPr>
            <w:r w:rsidRPr="00D438CA">
              <w:rPr>
                <w:rFonts w:eastAsiaTheme="minorHAnsi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73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sz w:val="18"/>
                <w:szCs w:val="18"/>
              </w:rPr>
            </w:pP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sz w:val="18"/>
                <w:szCs w:val="18"/>
              </w:rPr>
            </w:pPr>
            <w:r w:rsidRPr="00D438CA">
              <w:rPr>
                <w:rFonts w:eastAsiaTheme="minorHAnsi"/>
                <w:b w:val="0"/>
                <w:i/>
                <w:sz w:val="18"/>
                <w:szCs w:val="18"/>
              </w:rPr>
              <w:t>2021</w:t>
            </w: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sz w:val="18"/>
                <w:szCs w:val="18"/>
              </w:rPr>
            </w:pPr>
            <w:r w:rsidRPr="00D438CA">
              <w:rPr>
                <w:rFonts w:eastAsiaTheme="minorHAnsi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709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sz w:val="18"/>
                <w:szCs w:val="18"/>
              </w:rPr>
            </w:pP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sz w:val="18"/>
                <w:szCs w:val="18"/>
              </w:rPr>
            </w:pPr>
            <w:r w:rsidRPr="00D438CA">
              <w:rPr>
                <w:rFonts w:eastAsiaTheme="minorHAnsi"/>
                <w:b w:val="0"/>
                <w:i/>
                <w:sz w:val="18"/>
                <w:szCs w:val="18"/>
              </w:rPr>
              <w:t>2022</w:t>
            </w: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sz w:val="18"/>
                <w:szCs w:val="18"/>
              </w:rPr>
            </w:pPr>
            <w:r w:rsidRPr="00D438CA">
              <w:rPr>
                <w:rFonts w:eastAsiaTheme="minorHAnsi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692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sz w:val="18"/>
                <w:szCs w:val="18"/>
              </w:rPr>
            </w:pP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sz w:val="18"/>
                <w:szCs w:val="18"/>
              </w:rPr>
            </w:pPr>
            <w:r w:rsidRPr="00D438CA">
              <w:rPr>
                <w:rFonts w:eastAsiaTheme="minorHAnsi"/>
                <w:b w:val="0"/>
                <w:i/>
                <w:sz w:val="18"/>
                <w:szCs w:val="18"/>
              </w:rPr>
              <w:t>2023</w:t>
            </w: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sz w:val="18"/>
                <w:szCs w:val="18"/>
              </w:rPr>
            </w:pPr>
            <w:r w:rsidRPr="00D438CA">
              <w:rPr>
                <w:rFonts w:eastAsiaTheme="minorHAnsi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659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sz w:val="18"/>
                <w:szCs w:val="18"/>
              </w:rPr>
            </w:pP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sz w:val="18"/>
                <w:szCs w:val="18"/>
              </w:rPr>
            </w:pPr>
            <w:r w:rsidRPr="00D438CA">
              <w:rPr>
                <w:rFonts w:eastAsiaTheme="minorHAnsi"/>
                <w:b w:val="0"/>
                <w:i/>
                <w:sz w:val="18"/>
                <w:szCs w:val="18"/>
              </w:rPr>
              <w:t>2024</w:t>
            </w: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sz w:val="18"/>
                <w:szCs w:val="18"/>
              </w:rPr>
            </w:pPr>
            <w:r w:rsidRPr="00D438CA">
              <w:rPr>
                <w:rFonts w:eastAsiaTheme="minorHAnsi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63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sz w:val="18"/>
                <w:szCs w:val="18"/>
              </w:rPr>
            </w:pP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sz w:val="18"/>
                <w:szCs w:val="18"/>
              </w:rPr>
            </w:pPr>
            <w:r w:rsidRPr="00D438CA">
              <w:rPr>
                <w:rFonts w:eastAsiaTheme="minorHAnsi"/>
                <w:b w:val="0"/>
                <w:i/>
                <w:sz w:val="18"/>
                <w:szCs w:val="18"/>
              </w:rPr>
              <w:t>2025</w:t>
            </w: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sz w:val="18"/>
                <w:szCs w:val="18"/>
              </w:rPr>
            </w:pPr>
            <w:r w:rsidRPr="00D438CA">
              <w:rPr>
                <w:rFonts w:eastAsiaTheme="minorHAnsi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630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sz w:val="18"/>
                <w:szCs w:val="18"/>
              </w:rPr>
            </w:pP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sz w:val="18"/>
                <w:szCs w:val="18"/>
              </w:rPr>
            </w:pPr>
            <w:r w:rsidRPr="00D438CA">
              <w:rPr>
                <w:rFonts w:eastAsiaTheme="minorHAnsi"/>
                <w:b w:val="0"/>
                <w:i/>
                <w:sz w:val="18"/>
                <w:szCs w:val="18"/>
              </w:rPr>
              <w:t>2026</w:t>
            </w: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sz w:val="18"/>
                <w:szCs w:val="18"/>
              </w:rPr>
            </w:pPr>
            <w:r w:rsidRPr="00D438CA">
              <w:rPr>
                <w:rFonts w:eastAsiaTheme="minorHAnsi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610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sz w:val="18"/>
                <w:szCs w:val="18"/>
              </w:rPr>
            </w:pP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sz w:val="18"/>
                <w:szCs w:val="18"/>
              </w:rPr>
            </w:pPr>
            <w:r w:rsidRPr="00D438CA">
              <w:rPr>
                <w:rFonts w:eastAsiaTheme="minorHAnsi"/>
                <w:b w:val="0"/>
                <w:i/>
                <w:sz w:val="18"/>
                <w:szCs w:val="18"/>
              </w:rPr>
              <w:t>2027</w:t>
            </w: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sz w:val="18"/>
                <w:szCs w:val="18"/>
              </w:rPr>
            </w:pPr>
            <w:r w:rsidRPr="00D438CA">
              <w:rPr>
                <w:rFonts w:eastAsiaTheme="minorHAnsi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733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sz w:val="18"/>
                <w:szCs w:val="18"/>
              </w:rPr>
            </w:pP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sz w:val="18"/>
                <w:szCs w:val="18"/>
              </w:rPr>
            </w:pPr>
            <w:r w:rsidRPr="00D438CA">
              <w:rPr>
                <w:rFonts w:eastAsiaTheme="minorHAnsi"/>
                <w:b w:val="0"/>
                <w:i/>
                <w:sz w:val="18"/>
                <w:szCs w:val="18"/>
              </w:rPr>
              <w:t>2028</w:t>
            </w: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sz w:val="18"/>
                <w:szCs w:val="18"/>
              </w:rPr>
            </w:pPr>
            <w:r w:rsidRPr="00D438CA">
              <w:rPr>
                <w:rFonts w:eastAsiaTheme="minorHAnsi"/>
                <w:b w:val="0"/>
                <w:i/>
                <w:sz w:val="18"/>
                <w:szCs w:val="18"/>
              </w:rPr>
              <w:t>год</w:t>
            </w:r>
          </w:p>
        </w:tc>
      </w:tr>
      <w:tr w:rsidR="0084786E" w:rsidRPr="00655713" w:rsidTr="00DE2767">
        <w:trPr>
          <w:trHeight w:val="253"/>
          <w:jc w:val="center"/>
        </w:trPr>
        <w:tc>
          <w:tcPr>
            <w:tcW w:w="6841" w:type="dxa"/>
          </w:tcPr>
          <w:p w:rsidR="0084786E" w:rsidRPr="00655713" w:rsidRDefault="0084786E" w:rsidP="00136CA1">
            <w:pPr>
              <w:jc w:val="both"/>
              <w:rPr>
                <w:rFonts w:eastAsiaTheme="minorHAnsi"/>
                <w:sz w:val="22"/>
                <w:szCs w:val="22"/>
              </w:rPr>
            </w:pPr>
            <w:r w:rsidRPr="00655713">
              <w:rPr>
                <w:rFonts w:eastAsiaTheme="minorHAnsi"/>
                <w:sz w:val="22"/>
                <w:szCs w:val="22"/>
              </w:rPr>
              <w:t>Расходы, всего</w:t>
            </w:r>
          </w:p>
        </w:tc>
        <w:tc>
          <w:tcPr>
            <w:tcW w:w="709" w:type="dxa"/>
            <w:vAlign w:val="center"/>
          </w:tcPr>
          <w:p w:rsidR="0084786E" w:rsidRPr="00655713" w:rsidRDefault="00DE2767">
            <w:pPr>
              <w:jc w:val="center"/>
              <w:rPr>
                <w:color w:val="000000"/>
                <w:sz w:val="22"/>
                <w:szCs w:val="22"/>
              </w:rPr>
            </w:pPr>
            <w:r w:rsidRPr="00655713">
              <w:rPr>
                <w:color w:val="000000"/>
                <w:sz w:val="22"/>
                <w:szCs w:val="22"/>
              </w:rPr>
              <w:t>7,6</w:t>
            </w:r>
          </w:p>
        </w:tc>
        <w:tc>
          <w:tcPr>
            <w:tcW w:w="709" w:type="dxa"/>
            <w:vAlign w:val="center"/>
          </w:tcPr>
          <w:p w:rsidR="0084786E" w:rsidRPr="00655713" w:rsidRDefault="00DE2767">
            <w:pPr>
              <w:jc w:val="center"/>
              <w:rPr>
                <w:color w:val="000000"/>
                <w:sz w:val="22"/>
                <w:szCs w:val="22"/>
              </w:rPr>
            </w:pPr>
            <w:r w:rsidRPr="00655713">
              <w:rPr>
                <w:color w:val="000000"/>
                <w:sz w:val="22"/>
                <w:szCs w:val="22"/>
              </w:rPr>
              <w:t>10,1</w:t>
            </w:r>
          </w:p>
        </w:tc>
        <w:tc>
          <w:tcPr>
            <w:tcW w:w="602" w:type="dxa"/>
            <w:vAlign w:val="center"/>
          </w:tcPr>
          <w:p w:rsidR="0084786E" w:rsidRPr="00655713" w:rsidRDefault="00DE2767">
            <w:pPr>
              <w:jc w:val="center"/>
              <w:rPr>
                <w:color w:val="000000"/>
                <w:sz w:val="22"/>
                <w:szCs w:val="22"/>
              </w:rPr>
            </w:pPr>
            <w:r w:rsidRPr="00655713">
              <w:rPr>
                <w:color w:val="000000"/>
                <w:sz w:val="22"/>
                <w:szCs w:val="22"/>
              </w:rPr>
              <w:t>10,2</w:t>
            </w:r>
          </w:p>
        </w:tc>
        <w:tc>
          <w:tcPr>
            <w:tcW w:w="620" w:type="dxa"/>
            <w:vAlign w:val="center"/>
          </w:tcPr>
          <w:p w:rsidR="0084786E" w:rsidRPr="00655713" w:rsidRDefault="00DE2767">
            <w:pPr>
              <w:jc w:val="center"/>
              <w:rPr>
                <w:color w:val="000000"/>
                <w:sz w:val="22"/>
                <w:szCs w:val="22"/>
              </w:rPr>
            </w:pPr>
            <w:r w:rsidRPr="00655713">
              <w:rPr>
                <w:color w:val="000000"/>
                <w:sz w:val="22"/>
                <w:szCs w:val="22"/>
              </w:rPr>
              <w:t>6,6</w:t>
            </w:r>
          </w:p>
        </w:tc>
        <w:tc>
          <w:tcPr>
            <w:tcW w:w="736" w:type="dxa"/>
            <w:vAlign w:val="center"/>
          </w:tcPr>
          <w:p w:rsidR="0084786E" w:rsidRPr="00655713" w:rsidRDefault="00DE2767">
            <w:pPr>
              <w:jc w:val="center"/>
              <w:rPr>
                <w:color w:val="000000"/>
                <w:sz w:val="22"/>
                <w:szCs w:val="22"/>
              </w:rPr>
            </w:pPr>
            <w:r w:rsidRPr="00655713">
              <w:rPr>
                <w:color w:val="000000"/>
                <w:sz w:val="22"/>
                <w:szCs w:val="22"/>
              </w:rPr>
              <w:t>6,6</w:t>
            </w:r>
          </w:p>
        </w:tc>
        <w:tc>
          <w:tcPr>
            <w:tcW w:w="709" w:type="dxa"/>
            <w:vAlign w:val="center"/>
          </w:tcPr>
          <w:p w:rsidR="0084786E" w:rsidRPr="00655713" w:rsidRDefault="00DE2767">
            <w:pPr>
              <w:jc w:val="center"/>
              <w:rPr>
                <w:color w:val="000000"/>
                <w:sz w:val="22"/>
                <w:szCs w:val="22"/>
              </w:rPr>
            </w:pPr>
            <w:r w:rsidRPr="00655713">
              <w:rPr>
                <w:color w:val="000000"/>
                <w:sz w:val="22"/>
                <w:szCs w:val="22"/>
              </w:rPr>
              <w:t>6,7</w:t>
            </w:r>
          </w:p>
        </w:tc>
        <w:tc>
          <w:tcPr>
            <w:tcW w:w="692" w:type="dxa"/>
            <w:vAlign w:val="center"/>
          </w:tcPr>
          <w:p w:rsidR="0084786E" w:rsidRPr="00655713" w:rsidRDefault="0084786E" w:rsidP="00136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9" w:type="dxa"/>
            <w:vAlign w:val="center"/>
          </w:tcPr>
          <w:p w:rsidR="0084786E" w:rsidRPr="00655713" w:rsidRDefault="0084786E" w:rsidP="00136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dxa"/>
            <w:vAlign w:val="center"/>
          </w:tcPr>
          <w:p w:rsidR="0084786E" w:rsidRPr="00655713" w:rsidRDefault="0084786E" w:rsidP="00136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84786E" w:rsidRPr="00655713" w:rsidRDefault="0084786E" w:rsidP="00136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dxa"/>
            <w:vAlign w:val="center"/>
          </w:tcPr>
          <w:p w:rsidR="0084786E" w:rsidRPr="00655713" w:rsidRDefault="0084786E" w:rsidP="00136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3" w:type="dxa"/>
            <w:vAlign w:val="center"/>
          </w:tcPr>
          <w:p w:rsidR="0084786E" w:rsidRPr="00655713" w:rsidRDefault="0084786E" w:rsidP="00136CA1">
            <w:pPr>
              <w:jc w:val="center"/>
              <w:rPr>
                <w:sz w:val="22"/>
                <w:szCs w:val="22"/>
              </w:rPr>
            </w:pPr>
          </w:p>
        </w:tc>
      </w:tr>
      <w:tr w:rsidR="00DE2767" w:rsidRPr="00D438CA" w:rsidTr="00C45E41">
        <w:trPr>
          <w:jc w:val="center"/>
        </w:trPr>
        <w:tc>
          <w:tcPr>
            <w:tcW w:w="6841" w:type="dxa"/>
          </w:tcPr>
          <w:p w:rsidR="00DE2767" w:rsidRPr="00D438CA" w:rsidRDefault="00DE2767" w:rsidP="00136CA1">
            <w:pPr>
              <w:jc w:val="both"/>
              <w:rPr>
                <w:rFonts w:eastAsiaTheme="minorHAnsi"/>
                <w:b w:val="0"/>
                <w:sz w:val="24"/>
                <w:szCs w:val="24"/>
              </w:rPr>
            </w:pPr>
            <w:r w:rsidRPr="00D438CA">
              <w:rPr>
                <w:rFonts w:eastAsiaTheme="minorHAnsi"/>
                <w:b w:val="0"/>
                <w:sz w:val="24"/>
                <w:szCs w:val="24"/>
              </w:rPr>
              <w:t>в том числе:</w:t>
            </w:r>
          </w:p>
        </w:tc>
        <w:tc>
          <w:tcPr>
            <w:tcW w:w="8045" w:type="dxa"/>
            <w:gridSpan w:val="12"/>
            <w:vAlign w:val="center"/>
          </w:tcPr>
          <w:p w:rsidR="00DE2767" w:rsidRPr="00D438CA" w:rsidRDefault="00DE2767" w:rsidP="00136CA1">
            <w:pPr>
              <w:jc w:val="center"/>
              <w:rPr>
                <w:rFonts w:eastAsiaTheme="minorHAnsi"/>
                <w:b w:val="0"/>
                <w:sz w:val="24"/>
                <w:szCs w:val="24"/>
              </w:rPr>
            </w:pPr>
          </w:p>
        </w:tc>
      </w:tr>
      <w:tr w:rsidR="0084786E" w:rsidRPr="00D438CA" w:rsidTr="00DE2767">
        <w:trPr>
          <w:trHeight w:val="389"/>
          <w:jc w:val="center"/>
        </w:trPr>
        <w:tc>
          <w:tcPr>
            <w:tcW w:w="6841" w:type="dxa"/>
            <w:vAlign w:val="center"/>
          </w:tcPr>
          <w:p w:rsidR="0084786E" w:rsidRPr="0084786E" w:rsidRDefault="0084786E">
            <w:pPr>
              <w:jc w:val="both"/>
              <w:rPr>
                <w:color w:val="000000"/>
              </w:rPr>
            </w:pPr>
            <w:r w:rsidRPr="0084786E">
              <w:rPr>
                <w:color w:val="000000"/>
              </w:rPr>
              <w:t>расходы на реализацию муниципальных и ведомственных целевых  программ:</w:t>
            </w:r>
          </w:p>
        </w:tc>
        <w:tc>
          <w:tcPr>
            <w:tcW w:w="709" w:type="dxa"/>
            <w:vAlign w:val="center"/>
          </w:tcPr>
          <w:p w:rsidR="0084786E" w:rsidRPr="0084786E" w:rsidRDefault="00DE2767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0,1</w:t>
            </w:r>
          </w:p>
        </w:tc>
        <w:tc>
          <w:tcPr>
            <w:tcW w:w="709" w:type="dxa"/>
            <w:vAlign w:val="center"/>
          </w:tcPr>
          <w:p w:rsidR="0084786E" w:rsidRPr="0084786E" w:rsidRDefault="00DE2767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0,5</w:t>
            </w:r>
          </w:p>
        </w:tc>
        <w:tc>
          <w:tcPr>
            <w:tcW w:w="602" w:type="dxa"/>
            <w:vAlign w:val="center"/>
          </w:tcPr>
          <w:p w:rsidR="0084786E" w:rsidRPr="0084786E" w:rsidRDefault="00DE2767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1,0</w:t>
            </w:r>
          </w:p>
        </w:tc>
        <w:tc>
          <w:tcPr>
            <w:tcW w:w="620" w:type="dxa"/>
            <w:vAlign w:val="center"/>
          </w:tcPr>
          <w:p w:rsidR="0084786E" w:rsidRPr="0084786E" w:rsidRDefault="00DE2767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0,8</w:t>
            </w:r>
          </w:p>
        </w:tc>
        <w:tc>
          <w:tcPr>
            <w:tcW w:w="736" w:type="dxa"/>
            <w:vAlign w:val="center"/>
          </w:tcPr>
          <w:p w:rsidR="0084786E" w:rsidRPr="0084786E" w:rsidRDefault="00DE2767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0,9</w:t>
            </w:r>
          </w:p>
        </w:tc>
        <w:tc>
          <w:tcPr>
            <w:tcW w:w="709" w:type="dxa"/>
            <w:vAlign w:val="center"/>
          </w:tcPr>
          <w:p w:rsidR="0084786E" w:rsidRPr="0084786E" w:rsidRDefault="00DE2767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0,6</w:t>
            </w:r>
          </w:p>
        </w:tc>
        <w:tc>
          <w:tcPr>
            <w:tcW w:w="692" w:type="dxa"/>
            <w:vAlign w:val="center"/>
          </w:tcPr>
          <w:p w:rsidR="0084786E" w:rsidRPr="00D438CA" w:rsidRDefault="0084786E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659" w:type="dxa"/>
            <w:vAlign w:val="center"/>
          </w:tcPr>
          <w:p w:rsidR="0084786E" w:rsidRPr="00D438CA" w:rsidRDefault="0084786E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636" w:type="dxa"/>
            <w:vAlign w:val="center"/>
          </w:tcPr>
          <w:p w:rsidR="0084786E" w:rsidRPr="00D438CA" w:rsidRDefault="0084786E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630" w:type="dxa"/>
            <w:vAlign w:val="center"/>
          </w:tcPr>
          <w:p w:rsidR="0084786E" w:rsidRPr="00D438CA" w:rsidRDefault="0084786E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610" w:type="dxa"/>
            <w:vAlign w:val="center"/>
          </w:tcPr>
          <w:p w:rsidR="0084786E" w:rsidRPr="00D438CA" w:rsidRDefault="0084786E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733" w:type="dxa"/>
            <w:vAlign w:val="center"/>
          </w:tcPr>
          <w:p w:rsidR="0084786E" w:rsidRPr="00D438CA" w:rsidRDefault="0084786E" w:rsidP="00136CA1">
            <w:pPr>
              <w:jc w:val="center"/>
              <w:rPr>
                <w:rFonts w:eastAsiaTheme="minorHAnsi"/>
                <w:b w:val="0"/>
              </w:rPr>
            </w:pPr>
          </w:p>
        </w:tc>
      </w:tr>
      <w:tr w:rsidR="0084786E" w:rsidRPr="00D438CA" w:rsidTr="00DE2767">
        <w:trPr>
          <w:trHeight w:val="584"/>
          <w:jc w:val="center"/>
        </w:trPr>
        <w:tc>
          <w:tcPr>
            <w:tcW w:w="6841" w:type="dxa"/>
            <w:vAlign w:val="center"/>
          </w:tcPr>
          <w:p w:rsidR="0084786E" w:rsidRPr="00DE2767" w:rsidRDefault="0084786E">
            <w:pPr>
              <w:jc w:val="both"/>
              <w:rPr>
                <w:b w:val="0"/>
                <w:color w:val="000000"/>
              </w:rPr>
            </w:pPr>
            <w:r w:rsidRPr="00DE2767">
              <w:rPr>
                <w:b w:val="0"/>
                <w:color w:val="000000"/>
              </w:rPr>
              <w:t>МП «</w:t>
            </w:r>
            <w:r w:rsidRPr="00DE2767">
              <w:rPr>
                <w:b w:val="0"/>
                <w:bCs w:val="0"/>
                <w:color w:val="000000"/>
              </w:rPr>
              <w:t>Развитие субъектов малого и среднего предпринимательства</w:t>
            </w:r>
            <w:r w:rsidRPr="00DE2767">
              <w:rPr>
                <w:b w:val="0"/>
                <w:color w:val="000000"/>
              </w:rPr>
              <w:t xml:space="preserve"> в Гнездовском сельском поселении Смоленского района Смоленской области на 2013-2019 годы»</w:t>
            </w:r>
          </w:p>
        </w:tc>
        <w:tc>
          <w:tcPr>
            <w:tcW w:w="709" w:type="dxa"/>
            <w:vAlign w:val="center"/>
          </w:tcPr>
          <w:p w:rsidR="0084786E" w:rsidRPr="0084786E" w:rsidRDefault="0084786E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4786E" w:rsidRPr="0084786E" w:rsidRDefault="0084786E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602" w:type="dxa"/>
            <w:vAlign w:val="center"/>
          </w:tcPr>
          <w:p w:rsidR="0084786E" w:rsidRPr="0084786E" w:rsidRDefault="0084786E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620" w:type="dxa"/>
            <w:vAlign w:val="center"/>
          </w:tcPr>
          <w:p w:rsidR="0084786E" w:rsidRPr="0084786E" w:rsidRDefault="0084786E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736" w:type="dxa"/>
            <w:vAlign w:val="center"/>
          </w:tcPr>
          <w:p w:rsidR="0084786E" w:rsidRPr="0084786E" w:rsidRDefault="0084786E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4786E" w:rsidRPr="0084786E" w:rsidRDefault="0084786E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692" w:type="dxa"/>
            <w:vAlign w:val="center"/>
          </w:tcPr>
          <w:p w:rsidR="0084786E" w:rsidRPr="00D438CA" w:rsidRDefault="0084786E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659" w:type="dxa"/>
            <w:vAlign w:val="center"/>
          </w:tcPr>
          <w:p w:rsidR="0084786E" w:rsidRPr="00D438CA" w:rsidRDefault="0084786E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636" w:type="dxa"/>
            <w:vAlign w:val="center"/>
          </w:tcPr>
          <w:p w:rsidR="0084786E" w:rsidRPr="00D438CA" w:rsidRDefault="0084786E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630" w:type="dxa"/>
            <w:vAlign w:val="center"/>
          </w:tcPr>
          <w:p w:rsidR="0084786E" w:rsidRPr="00D438CA" w:rsidRDefault="0084786E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610" w:type="dxa"/>
            <w:vAlign w:val="center"/>
          </w:tcPr>
          <w:p w:rsidR="0084786E" w:rsidRPr="00D438CA" w:rsidRDefault="0084786E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733" w:type="dxa"/>
            <w:vAlign w:val="center"/>
          </w:tcPr>
          <w:p w:rsidR="0084786E" w:rsidRPr="00D438CA" w:rsidRDefault="0084786E" w:rsidP="00136CA1">
            <w:pPr>
              <w:jc w:val="center"/>
              <w:rPr>
                <w:rFonts w:eastAsiaTheme="minorHAnsi"/>
                <w:b w:val="0"/>
              </w:rPr>
            </w:pPr>
          </w:p>
        </w:tc>
      </w:tr>
      <w:tr w:rsidR="0084786E" w:rsidRPr="00D438CA" w:rsidTr="00655713">
        <w:trPr>
          <w:trHeight w:val="383"/>
          <w:jc w:val="center"/>
        </w:trPr>
        <w:tc>
          <w:tcPr>
            <w:tcW w:w="6841" w:type="dxa"/>
            <w:vAlign w:val="center"/>
          </w:tcPr>
          <w:p w:rsidR="0084786E" w:rsidRPr="00DE2767" w:rsidRDefault="0084786E">
            <w:pPr>
              <w:jc w:val="both"/>
              <w:rPr>
                <w:b w:val="0"/>
                <w:color w:val="000000"/>
              </w:rPr>
            </w:pPr>
            <w:r w:rsidRPr="00DE2767">
              <w:rPr>
                <w:b w:val="0"/>
                <w:color w:val="000000"/>
              </w:rPr>
              <w:t>МП «</w:t>
            </w:r>
            <w:r w:rsidRPr="00DE2767">
              <w:rPr>
                <w:b w:val="0"/>
                <w:bCs w:val="0"/>
                <w:color w:val="000000"/>
              </w:rPr>
              <w:t xml:space="preserve">Противодействие коррупции </w:t>
            </w:r>
            <w:r w:rsidRPr="00DE2767">
              <w:rPr>
                <w:b w:val="0"/>
                <w:color w:val="000000"/>
              </w:rPr>
              <w:t xml:space="preserve">на территории </w:t>
            </w:r>
            <w:proofErr w:type="spellStart"/>
            <w:r w:rsidRPr="00DE2767">
              <w:rPr>
                <w:b w:val="0"/>
                <w:color w:val="000000"/>
              </w:rPr>
              <w:t>Гнездовского</w:t>
            </w:r>
            <w:proofErr w:type="spellEnd"/>
            <w:r w:rsidRPr="00DE2767">
              <w:rPr>
                <w:b w:val="0"/>
                <w:color w:val="000000"/>
              </w:rPr>
              <w:t xml:space="preserve"> сельского поселения Смоленского района Смоленской области  на 2016 – 2020 годы»</w:t>
            </w:r>
          </w:p>
        </w:tc>
        <w:tc>
          <w:tcPr>
            <w:tcW w:w="709" w:type="dxa"/>
            <w:vAlign w:val="center"/>
          </w:tcPr>
          <w:p w:rsidR="0084786E" w:rsidRPr="0084786E" w:rsidRDefault="0084786E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4786E" w:rsidRPr="0084786E" w:rsidRDefault="0084786E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602" w:type="dxa"/>
            <w:vAlign w:val="center"/>
          </w:tcPr>
          <w:p w:rsidR="0084786E" w:rsidRPr="0084786E" w:rsidRDefault="0084786E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620" w:type="dxa"/>
            <w:vAlign w:val="center"/>
          </w:tcPr>
          <w:p w:rsidR="0084786E" w:rsidRPr="0084786E" w:rsidRDefault="0084786E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736" w:type="dxa"/>
            <w:vAlign w:val="center"/>
          </w:tcPr>
          <w:p w:rsidR="0084786E" w:rsidRPr="0084786E" w:rsidRDefault="0084786E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4786E" w:rsidRPr="0084786E" w:rsidRDefault="0084786E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692" w:type="dxa"/>
            <w:vAlign w:val="center"/>
          </w:tcPr>
          <w:p w:rsidR="0084786E" w:rsidRPr="00D438CA" w:rsidRDefault="0084786E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659" w:type="dxa"/>
            <w:vAlign w:val="center"/>
          </w:tcPr>
          <w:p w:rsidR="0084786E" w:rsidRPr="00D438CA" w:rsidRDefault="0084786E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636" w:type="dxa"/>
            <w:vAlign w:val="center"/>
          </w:tcPr>
          <w:p w:rsidR="0084786E" w:rsidRPr="00D438CA" w:rsidRDefault="0084786E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630" w:type="dxa"/>
            <w:vAlign w:val="center"/>
          </w:tcPr>
          <w:p w:rsidR="0084786E" w:rsidRPr="00D438CA" w:rsidRDefault="0084786E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610" w:type="dxa"/>
            <w:vAlign w:val="center"/>
          </w:tcPr>
          <w:p w:rsidR="0084786E" w:rsidRPr="00D438CA" w:rsidRDefault="0084786E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733" w:type="dxa"/>
            <w:vAlign w:val="center"/>
          </w:tcPr>
          <w:p w:rsidR="0084786E" w:rsidRPr="00D438CA" w:rsidRDefault="0084786E" w:rsidP="00136CA1">
            <w:pPr>
              <w:jc w:val="center"/>
              <w:rPr>
                <w:rFonts w:eastAsiaTheme="minorHAnsi"/>
                <w:b w:val="0"/>
              </w:rPr>
            </w:pPr>
          </w:p>
        </w:tc>
      </w:tr>
      <w:tr w:rsidR="0084786E" w:rsidRPr="00D438CA" w:rsidTr="00DE2767">
        <w:trPr>
          <w:trHeight w:val="676"/>
          <w:jc w:val="center"/>
        </w:trPr>
        <w:tc>
          <w:tcPr>
            <w:tcW w:w="6841" w:type="dxa"/>
            <w:vAlign w:val="center"/>
          </w:tcPr>
          <w:p w:rsidR="0084786E" w:rsidRPr="00DE2767" w:rsidRDefault="0084786E">
            <w:pPr>
              <w:jc w:val="both"/>
              <w:rPr>
                <w:b w:val="0"/>
                <w:color w:val="000000"/>
              </w:rPr>
            </w:pPr>
            <w:r w:rsidRPr="00DE2767">
              <w:rPr>
                <w:b w:val="0"/>
                <w:color w:val="000000"/>
              </w:rPr>
              <w:t>МП «</w:t>
            </w:r>
            <w:r w:rsidRPr="00DE2767">
              <w:rPr>
                <w:b w:val="0"/>
                <w:bCs w:val="0"/>
                <w:color w:val="000000"/>
              </w:rPr>
              <w:t>Комплексное развитие систем коммунальной инфраструктуры</w:t>
            </w:r>
            <w:r w:rsidRPr="00DE2767">
              <w:rPr>
                <w:b w:val="0"/>
                <w:color w:val="000000"/>
              </w:rPr>
              <w:t xml:space="preserve"> </w:t>
            </w:r>
            <w:proofErr w:type="spellStart"/>
            <w:r w:rsidRPr="00DE2767">
              <w:rPr>
                <w:b w:val="0"/>
                <w:color w:val="000000"/>
              </w:rPr>
              <w:t>Гнездовского</w:t>
            </w:r>
            <w:proofErr w:type="spellEnd"/>
            <w:r w:rsidRPr="00DE2767">
              <w:rPr>
                <w:b w:val="0"/>
                <w:color w:val="000000"/>
              </w:rPr>
              <w:t xml:space="preserve"> сельского поселения Смоленского района Смоленской области на 2018-2022 годы»</w:t>
            </w:r>
          </w:p>
        </w:tc>
        <w:tc>
          <w:tcPr>
            <w:tcW w:w="709" w:type="dxa"/>
            <w:vAlign w:val="center"/>
          </w:tcPr>
          <w:p w:rsidR="0084786E" w:rsidRPr="0084786E" w:rsidRDefault="0084786E">
            <w:pPr>
              <w:jc w:val="center"/>
              <w:rPr>
                <w:b w:val="0"/>
                <w:color w:val="000000"/>
              </w:rPr>
            </w:pPr>
            <w:r w:rsidRPr="0084786E">
              <w:rPr>
                <w:b w:val="0"/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84786E" w:rsidRPr="0084786E" w:rsidRDefault="00DE2767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0,1</w:t>
            </w:r>
          </w:p>
        </w:tc>
        <w:tc>
          <w:tcPr>
            <w:tcW w:w="602" w:type="dxa"/>
            <w:vAlign w:val="center"/>
          </w:tcPr>
          <w:p w:rsidR="0084786E" w:rsidRPr="0084786E" w:rsidRDefault="0084786E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620" w:type="dxa"/>
            <w:vAlign w:val="center"/>
          </w:tcPr>
          <w:p w:rsidR="0084786E" w:rsidRPr="0084786E" w:rsidRDefault="00DE2767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0,1</w:t>
            </w:r>
          </w:p>
        </w:tc>
        <w:tc>
          <w:tcPr>
            <w:tcW w:w="736" w:type="dxa"/>
            <w:vAlign w:val="center"/>
          </w:tcPr>
          <w:p w:rsidR="0084786E" w:rsidRPr="0084786E" w:rsidRDefault="00DE2767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0,1</w:t>
            </w:r>
          </w:p>
        </w:tc>
        <w:tc>
          <w:tcPr>
            <w:tcW w:w="709" w:type="dxa"/>
            <w:vAlign w:val="center"/>
          </w:tcPr>
          <w:p w:rsidR="0084786E" w:rsidRPr="0084786E" w:rsidRDefault="00DE2767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0,1</w:t>
            </w:r>
          </w:p>
        </w:tc>
        <w:tc>
          <w:tcPr>
            <w:tcW w:w="692" w:type="dxa"/>
            <w:vAlign w:val="center"/>
          </w:tcPr>
          <w:p w:rsidR="0084786E" w:rsidRPr="00D438CA" w:rsidRDefault="0084786E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659" w:type="dxa"/>
            <w:vAlign w:val="center"/>
          </w:tcPr>
          <w:p w:rsidR="0084786E" w:rsidRPr="00D438CA" w:rsidRDefault="0084786E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636" w:type="dxa"/>
            <w:vAlign w:val="center"/>
          </w:tcPr>
          <w:p w:rsidR="0084786E" w:rsidRPr="00D438CA" w:rsidRDefault="0084786E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630" w:type="dxa"/>
            <w:vAlign w:val="center"/>
          </w:tcPr>
          <w:p w:rsidR="0084786E" w:rsidRPr="00D438CA" w:rsidRDefault="0084786E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610" w:type="dxa"/>
            <w:vAlign w:val="center"/>
          </w:tcPr>
          <w:p w:rsidR="0084786E" w:rsidRPr="00D438CA" w:rsidRDefault="0084786E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733" w:type="dxa"/>
            <w:vAlign w:val="center"/>
          </w:tcPr>
          <w:p w:rsidR="0084786E" w:rsidRPr="00D438CA" w:rsidRDefault="0084786E" w:rsidP="00136CA1">
            <w:pPr>
              <w:jc w:val="center"/>
              <w:rPr>
                <w:rFonts w:eastAsiaTheme="minorHAnsi"/>
                <w:b w:val="0"/>
              </w:rPr>
            </w:pPr>
          </w:p>
        </w:tc>
      </w:tr>
      <w:tr w:rsidR="0084786E" w:rsidRPr="00D438CA" w:rsidTr="00DE2767">
        <w:trPr>
          <w:trHeight w:val="541"/>
          <w:jc w:val="center"/>
        </w:trPr>
        <w:tc>
          <w:tcPr>
            <w:tcW w:w="6841" w:type="dxa"/>
            <w:vAlign w:val="center"/>
          </w:tcPr>
          <w:p w:rsidR="0084786E" w:rsidRPr="00DE2767" w:rsidRDefault="0084786E">
            <w:pPr>
              <w:jc w:val="both"/>
              <w:rPr>
                <w:b w:val="0"/>
                <w:color w:val="000000"/>
              </w:rPr>
            </w:pPr>
            <w:r w:rsidRPr="00DE2767">
              <w:rPr>
                <w:b w:val="0"/>
                <w:color w:val="000000"/>
              </w:rPr>
              <w:t>МП «</w:t>
            </w:r>
            <w:r w:rsidRPr="00DE2767">
              <w:rPr>
                <w:b w:val="0"/>
                <w:bCs w:val="0"/>
                <w:color w:val="000000"/>
              </w:rPr>
              <w:t>Комплексное развитие транспортной инфраструктуры</w:t>
            </w:r>
            <w:r w:rsidRPr="00DE2767">
              <w:rPr>
                <w:b w:val="0"/>
                <w:color w:val="000000"/>
              </w:rPr>
              <w:t xml:space="preserve"> </w:t>
            </w:r>
            <w:proofErr w:type="spellStart"/>
            <w:r w:rsidRPr="00DE2767">
              <w:rPr>
                <w:b w:val="0"/>
                <w:color w:val="000000"/>
              </w:rPr>
              <w:t>Гнездовского</w:t>
            </w:r>
            <w:proofErr w:type="spellEnd"/>
            <w:r w:rsidRPr="00DE2767">
              <w:rPr>
                <w:b w:val="0"/>
                <w:color w:val="000000"/>
              </w:rPr>
              <w:t xml:space="preserve"> сельского поселения Смоленского  района Смоленской области на 2018-2022гг.»</w:t>
            </w:r>
          </w:p>
        </w:tc>
        <w:tc>
          <w:tcPr>
            <w:tcW w:w="709" w:type="dxa"/>
            <w:vAlign w:val="center"/>
          </w:tcPr>
          <w:p w:rsidR="0084786E" w:rsidRPr="0084786E" w:rsidRDefault="0084786E">
            <w:pPr>
              <w:jc w:val="center"/>
              <w:rPr>
                <w:b w:val="0"/>
                <w:color w:val="000000"/>
              </w:rPr>
            </w:pPr>
            <w:r w:rsidRPr="0084786E">
              <w:rPr>
                <w:b w:val="0"/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84786E" w:rsidRPr="0084786E" w:rsidRDefault="00DE2767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0,4</w:t>
            </w:r>
          </w:p>
        </w:tc>
        <w:tc>
          <w:tcPr>
            <w:tcW w:w="602" w:type="dxa"/>
            <w:vAlign w:val="center"/>
          </w:tcPr>
          <w:p w:rsidR="0084786E" w:rsidRPr="0084786E" w:rsidRDefault="00DE2767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0,9</w:t>
            </w:r>
          </w:p>
        </w:tc>
        <w:tc>
          <w:tcPr>
            <w:tcW w:w="620" w:type="dxa"/>
            <w:vAlign w:val="center"/>
          </w:tcPr>
          <w:p w:rsidR="0084786E" w:rsidRPr="0084786E" w:rsidRDefault="00DE2767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0,5</w:t>
            </w:r>
          </w:p>
        </w:tc>
        <w:tc>
          <w:tcPr>
            <w:tcW w:w="736" w:type="dxa"/>
            <w:vAlign w:val="center"/>
          </w:tcPr>
          <w:p w:rsidR="0084786E" w:rsidRPr="0084786E" w:rsidRDefault="00DE2767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0,5</w:t>
            </w:r>
          </w:p>
        </w:tc>
        <w:tc>
          <w:tcPr>
            <w:tcW w:w="709" w:type="dxa"/>
            <w:vAlign w:val="center"/>
          </w:tcPr>
          <w:p w:rsidR="0084786E" w:rsidRPr="0084786E" w:rsidRDefault="00DE2767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0,5</w:t>
            </w:r>
          </w:p>
        </w:tc>
        <w:tc>
          <w:tcPr>
            <w:tcW w:w="692" w:type="dxa"/>
            <w:vAlign w:val="center"/>
          </w:tcPr>
          <w:p w:rsidR="0084786E" w:rsidRPr="00D438CA" w:rsidRDefault="0084786E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659" w:type="dxa"/>
            <w:vAlign w:val="center"/>
          </w:tcPr>
          <w:p w:rsidR="0084786E" w:rsidRPr="00D438CA" w:rsidRDefault="0084786E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636" w:type="dxa"/>
            <w:vAlign w:val="center"/>
          </w:tcPr>
          <w:p w:rsidR="0084786E" w:rsidRPr="00D438CA" w:rsidRDefault="0084786E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630" w:type="dxa"/>
            <w:vAlign w:val="center"/>
          </w:tcPr>
          <w:p w:rsidR="0084786E" w:rsidRPr="00D438CA" w:rsidRDefault="0084786E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610" w:type="dxa"/>
            <w:vAlign w:val="center"/>
          </w:tcPr>
          <w:p w:rsidR="0084786E" w:rsidRPr="00D438CA" w:rsidRDefault="0084786E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733" w:type="dxa"/>
            <w:vAlign w:val="center"/>
          </w:tcPr>
          <w:p w:rsidR="0084786E" w:rsidRPr="00D438CA" w:rsidRDefault="0084786E" w:rsidP="00136CA1">
            <w:pPr>
              <w:jc w:val="center"/>
              <w:rPr>
                <w:rFonts w:eastAsiaTheme="minorHAnsi"/>
                <w:b w:val="0"/>
              </w:rPr>
            </w:pPr>
          </w:p>
        </w:tc>
      </w:tr>
      <w:tr w:rsidR="0084786E" w:rsidRPr="00D438CA" w:rsidTr="00DE2767">
        <w:trPr>
          <w:trHeight w:val="697"/>
          <w:jc w:val="center"/>
        </w:trPr>
        <w:tc>
          <w:tcPr>
            <w:tcW w:w="6841" w:type="dxa"/>
            <w:vAlign w:val="center"/>
          </w:tcPr>
          <w:p w:rsidR="0084786E" w:rsidRPr="00DE2767" w:rsidRDefault="0084786E">
            <w:pPr>
              <w:jc w:val="both"/>
              <w:rPr>
                <w:b w:val="0"/>
                <w:color w:val="000000"/>
              </w:rPr>
            </w:pPr>
            <w:r w:rsidRPr="00DE2767">
              <w:rPr>
                <w:b w:val="0"/>
                <w:color w:val="000000"/>
              </w:rPr>
              <w:t>МП</w:t>
            </w:r>
            <w:r w:rsidRPr="00DE2767">
              <w:rPr>
                <w:b w:val="0"/>
                <w:bCs w:val="0"/>
                <w:color w:val="000000"/>
              </w:rPr>
              <w:t xml:space="preserve"> Энергоснабжения и повышение энергетической эффективности </w:t>
            </w:r>
            <w:r w:rsidRPr="00DE2767">
              <w:rPr>
                <w:b w:val="0"/>
                <w:color w:val="000000"/>
              </w:rPr>
              <w:t xml:space="preserve">на 2015-2018 годы Администрации </w:t>
            </w:r>
            <w:proofErr w:type="spellStart"/>
            <w:r w:rsidRPr="00DE2767">
              <w:rPr>
                <w:b w:val="0"/>
                <w:color w:val="000000"/>
              </w:rPr>
              <w:t>Гнездовского</w:t>
            </w:r>
            <w:proofErr w:type="spellEnd"/>
            <w:r w:rsidRPr="00DE2767">
              <w:rPr>
                <w:b w:val="0"/>
                <w:color w:val="000000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709" w:type="dxa"/>
            <w:vAlign w:val="center"/>
          </w:tcPr>
          <w:p w:rsidR="0084786E" w:rsidRPr="0084786E" w:rsidRDefault="00DE2767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0,1</w:t>
            </w:r>
          </w:p>
        </w:tc>
        <w:tc>
          <w:tcPr>
            <w:tcW w:w="709" w:type="dxa"/>
            <w:vAlign w:val="center"/>
          </w:tcPr>
          <w:p w:rsidR="0084786E" w:rsidRPr="0084786E" w:rsidRDefault="00DE2767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0,1</w:t>
            </w:r>
          </w:p>
        </w:tc>
        <w:tc>
          <w:tcPr>
            <w:tcW w:w="602" w:type="dxa"/>
            <w:vAlign w:val="center"/>
          </w:tcPr>
          <w:p w:rsidR="0084786E" w:rsidRPr="0084786E" w:rsidRDefault="0084786E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620" w:type="dxa"/>
            <w:vAlign w:val="center"/>
          </w:tcPr>
          <w:p w:rsidR="0084786E" w:rsidRPr="0084786E" w:rsidRDefault="0084786E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736" w:type="dxa"/>
            <w:vAlign w:val="center"/>
          </w:tcPr>
          <w:p w:rsidR="0084786E" w:rsidRPr="0084786E" w:rsidRDefault="0084786E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4786E" w:rsidRPr="0084786E" w:rsidRDefault="0084786E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692" w:type="dxa"/>
            <w:vAlign w:val="center"/>
          </w:tcPr>
          <w:p w:rsidR="0084786E" w:rsidRPr="00D438CA" w:rsidRDefault="0084786E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659" w:type="dxa"/>
            <w:vAlign w:val="center"/>
          </w:tcPr>
          <w:p w:rsidR="0084786E" w:rsidRPr="00D438CA" w:rsidRDefault="0084786E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636" w:type="dxa"/>
            <w:vAlign w:val="center"/>
          </w:tcPr>
          <w:p w:rsidR="0084786E" w:rsidRPr="00D438CA" w:rsidRDefault="0084786E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630" w:type="dxa"/>
            <w:vAlign w:val="center"/>
          </w:tcPr>
          <w:p w:rsidR="0084786E" w:rsidRPr="00D438CA" w:rsidRDefault="0084786E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610" w:type="dxa"/>
            <w:vAlign w:val="center"/>
          </w:tcPr>
          <w:p w:rsidR="0084786E" w:rsidRPr="00D438CA" w:rsidRDefault="0084786E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733" w:type="dxa"/>
            <w:vAlign w:val="center"/>
          </w:tcPr>
          <w:p w:rsidR="0084786E" w:rsidRPr="00D438CA" w:rsidRDefault="0084786E" w:rsidP="00136CA1">
            <w:pPr>
              <w:jc w:val="center"/>
              <w:rPr>
                <w:rFonts w:eastAsiaTheme="minorHAnsi"/>
                <w:b w:val="0"/>
              </w:rPr>
            </w:pPr>
          </w:p>
        </w:tc>
      </w:tr>
      <w:tr w:rsidR="0084786E" w:rsidRPr="00D438CA" w:rsidTr="00DE2767">
        <w:trPr>
          <w:jc w:val="center"/>
        </w:trPr>
        <w:tc>
          <w:tcPr>
            <w:tcW w:w="6841" w:type="dxa"/>
            <w:vAlign w:val="center"/>
          </w:tcPr>
          <w:p w:rsidR="0084786E" w:rsidRPr="00DE2767" w:rsidRDefault="0084786E">
            <w:pPr>
              <w:jc w:val="both"/>
              <w:rPr>
                <w:b w:val="0"/>
                <w:color w:val="000000"/>
              </w:rPr>
            </w:pPr>
            <w:r w:rsidRPr="00DE2767">
              <w:rPr>
                <w:b w:val="0"/>
                <w:color w:val="000000"/>
              </w:rPr>
              <w:t>МП «</w:t>
            </w:r>
            <w:r w:rsidRPr="00DE2767">
              <w:rPr>
                <w:b w:val="0"/>
                <w:bCs w:val="0"/>
                <w:color w:val="000000"/>
              </w:rPr>
              <w:t>Профилактика безнадзорности и правонарушений несовершеннолетних и защита их прав</w:t>
            </w:r>
            <w:r w:rsidRPr="00DE2767">
              <w:rPr>
                <w:b w:val="0"/>
                <w:color w:val="000000"/>
              </w:rPr>
              <w:t xml:space="preserve"> на территории </w:t>
            </w:r>
            <w:proofErr w:type="spellStart"/>
            <w:r w:rsidRPr="00DE2767">
              <w:rPr>
                <w:b w:val="0"/>
                <w:color w:val="000000"/>
              </w:rPr>
              <w:t>Гнездовского</w:t>
            </w:r>
            <w:proofErr w:type="spellEnd"/>
            <w:r w:rsidRPr="00DE2767">
              <w:rPr>
                <w:b w:val="0"/>
                <w:color w:val="000000"/>
              </w:rPr>
              <w:t xml:space="preserve"> сельского поселения Смоленского района Смоленской области на 2018-2020годы.»</w:t>
            </w:r>
          </w:p>
        </w:tc>
        <w:tc>
          <w:tcPr>
            <w:tcW w:w="709" w:type="dxa"/>
            <w:vAlign w:val="center"/>
          </w:tcPr>
          <w:p w:rsidR="0084786E" w:rsidRPr="0084786E" w:rsidRDefault="0084786E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4786E" w:rsidRPr="0084786E" w:rsidRDefault="0084786E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602" w:type="dxa"/>
            <w:vAlign w:val="center"/>
          </w:tcPr>
          <w:p w:rsidR="0084786E" w:rsidRPr="0084786E" w:rsidRDefault="0084786E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620" w:type="dxa"/>
            <w:vAlign w:val="center"/>
          </w:tcPr>
          <w:p w:rsidR="0084786E" w:rsidRPr="0084786E" w:rsidRDefault="0084786E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736" w:type="dxa"/>
            <w:vAlign w:val="center"/>
          </w:tcPr>
          <w:p w:rsidR="0084786E" w:rsidRPr="0084786E" w:rsidRDefault="0084786E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4786E" w:rsidRPr="0084786E" w:rsidRDefault="0084786E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692" w:type="dxa"/>
            <w:vAlign w:val="center"/>
          </w:tcPr>
          <w:p w:rsidR="0084786E" w:rsidRPr="00D438CA" w:rsidRDefault="0084786E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659" w:type="dxa"/>
            <w:vAlign w:val="center"/>
          </w:tcPr>
          <w:p w:rsidR="0084786E" w:rsidRPr="00D438CA" w:rsidRDefault="0084786E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636" w:type="dxa"/>
            <w:vAlign w:val="center"/>
          </w:tcPr>
          <w:p w:rsidR="0084786E" w:rsidRPr="00D438CA" w:rsidRDefault="0084786E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630" w:type="dxa"/>
            <w:vAlign w:val="center"/>
          </w:tcPr>
          <w:p w:rsidR="0084786E" w:rsidRPr="00D438CA" w:rsidRDefault="0084786E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610" w:type="dxa"/>
            <w:vAlign w:val="center"/>
          </w:tcPr>
          <w:p w:rsidR="0084786E" w:rsidRPr="00D438CA" w:rsidRDefault="0084786E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733" w:type="dxa"/>
            <w:vAlign w:val="center"/>
          </w:tcPr>
          <w:p w:rsidR="0084786E" w:rsidRPr="00D438CA" w:rsidRDefault="0084786E" w:rsidP="00136CA1">
            <w:pPr>
              <w:jc w:val="center"/>
              <w:rPr>
                <w:rFonts w:eastAsiaTheme="minorHAnsi"/>
                <w:b w:val="0"/>
              </w:rPr>
            </w:pPr>
          </w:p>
        </w:tc>
      </w:tr>
      <w:tr w:rsidR="0084786E" w:rsidRPr="00D438CA" w:rsidTr="00DE2767">
        <w:trPr>
          <w:jc w:val="center"/>
        </w:trPr>
        <w:tc>
          <w:tcPr>
            <w:tcW w:w="6841" w:type="dxa"/>
            <w:vAlign w:val="center"/>
          </w:tcPr>
          <w:p w:rsidR="0084786E" w:rsidRPr="00DE2767" w:rsidRDefault="0084786E">
            <w:pPr>
              <w:jc w:val="both"/>
              <w:rPr>
                <w:b w:val="0"/>
                <w:color w:val="000000"/>
              </w:rPr>
            </w:pPr>
            <w:r w:rsidRPr="00DE2767">
              <w:rPr>
                <w:b w:val="0"/>
                <w:color w:val="000000"/>
              </w:rPr>
              <w:t>МП "</w:t>
            </w:r>
            <w:r w:rsidRPr="00DE2767">
              <w:rPr>
                <w:b w:val="0"/>
                <w:bCs w:val="0"/>
                <w:color w:val="000000"/>
              </w:rPr>
              <w:t>Профилактика преступлений и правонарушений</w:t>
            </w:r>
            <w:r w:rsidRPr="00DE2767">
              <w:rPr>
                <w:b w:val="0"/>
                <w:color w:val="000000"/>
              </w:rPr>
              <w:t xml:space="preserve"> в Гнездовском сельском поселении Смоленского района Смоленской области на   2018 – 2020 годы»</w:t>
            </w:r>
          </w:p>
        </w:tc>
        <w:tc>
          <w:tcPr>
            <w:tcW w:w="709" w:type="dxa"/>
            <w:vAlign w:val="center"/>
          </w:tcPr>
          <w:p w:rsidR="0084786E" w:rsidRPr="0084786E" w:rsidRDefault="0084786E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4786E" w:rsidRPr="0084786E" w:rsidRDefault="0084786E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602" w:type="dxa"/>
            <w:vAlign w:val="center"/>
          </w:tcPr>
          <w:p w:rsidR="0084786E" w:rsidRPr="0084786E" w:rsidRDefault="0084786E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620" w:type="dxa"/>
            <w:vAlign w:val="center"/>
          </w:tcPr>
          <w:p w:rsidR="0084786E" w:rsidRPr="0084786E" w:rsidRDefault="0084786E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736" w:type="dxa"/>
            <w:vAlign w:val="center"/>
          </w:tcPr>
          <w:p w:rsidR="0084786E" w:rsidRPr="0084786E" w:rsidRDefault="0084786E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4786E" w:rsidRPr="0084786E" w:rsidRDefault="0084786E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692" w:type="dxa"/>
            <w:vAlign w:val="center"/>
          </w:tcPr>
          <w:p w:rsidR="0084786E" w:rsidRPr="00D438CA" w:rsidRDefault="0084786E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659" w:type="dxa"/>
            <w:vAlign w:val="center"/>
          </w:tcPr>
          <w:p w:rsidR="0084786E" w:rsidRPr="00D438CA" w:rsidRDefault="0084786E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636" w:type="dxa"/>
            <w:vAlign w:val="center"/>
          </w:tcPr>
          <w:p w:rsidR="0084786E" w:rsidRPr="00D438CA" w:rsidRDefault="0084786E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630" w:type="dxa"/>
            <w:vAlign w:val="center"/>
          </w:tcPr>
          <w:p w:rsidR="0084786E" w:rsidRPr="00D438CA" w:rsidRDefault="0084786E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610" w:type="dxa"/>
            <w:vAlign w:val="center"/>
          </w:tcPr>
          <w:p w:rsidR="0084786E" w:rsidRPr="00D438CA" w:rsidRDefault="0084786E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733" w:type="dxa"/>
            <w:vAlign w:val="center"/>
          </w:tcPr>
          <w:p w:rsidR="0084786E" w:rsidRPr="00D438CA" w:rsidRDefault="0084786E" w:rsidP="00136CA1">
            <w:pPr>
              <w:jc w:val="center"/>
              <w:rPr>
                <w:rFonts w:eastAsiaTheme="minorHAnsi"/>
                <w:b w:val="0"/>
              </w:rPr>
            </w:pPr>
          </w:p>
        </w:tc>
      </w:tr>
      <w:tr w:rsidR="0084786E" w:rsidRPr="00D438CA" w:rsidTr="00DE2767">
        <w:trPr>
          <w:jc w:val="center"/>
        </w:trPr>
        <w:tc>
          <w:tcPr>
            <w:tcW w:w="6841" w:type="dxa"/>
            <w:vAlign w:val="center"/>
          </w:tcPr>
          <w:p w:rsidR="0084786E" w:rsidRPr="00DE2767" w:rsidRDefault="0084786E">
            <w:pPr>
              <w:jc w:val="both"/>
              <w:rPr>
                <w:b w:val="0"/>
                <w:color w:val="000000"/>
              </w:rPr>
            </w:pPr>
            <w:r w:rsidRPr="00DE2767">
              <w:rPr>
                <w:b w:val="0"/>
                <w:color w:val="000000"/>
              </w:rPr>
              <w:lastRenderedPageBreak/>
              <w:t>МП «</w:t>
            </w:r>
            <w:r w:rsidRPr="00DE2767">
              <w:rPr>
                <w:b w:val="0"/>
                <w:bCs w:val="0"/>
                <w:color w:val="000000"/>
              </w:rPr>
              <w:t>Формирование современной городской среды</w:t>
            </w:r>
            <w:r w:rsidRPr="00DE2767">
              <w:rPr>
                <w:b w:val="0"/>
                <w:color w:val="000000"/>
              </w:rPr>
              <w:t xml:space="preserve"> на территории </w:t>
            </w:r>
            <w:proofErr w:type="spellStart"/>
            <w:r w:rsidRPr="00DE2767">
              <w:rPr>
                <w:b w:val="0"/>
                <w:color w:val="000000"/>
              </w:rPr>
              <w:t>Гнездовского</w:t>
            </w:r>
            <w:proofErr w:type="spellEnd"/>
            <w:r w:rsidRPr="00DE2767">
              <w:rPr>
                <w:b w:val="0"/>
                <w:color w:val="000000"/>
              </w:rPr>
              <w:t xml:space="preserve"> сельского поселения Смоленского района Смоленской области на 2018-2022 годы»</w:t>
            </w:r>
          </w:p>
        </w:tc>
        <w:tc>
          <w:tcPr>
            <w:tcW w:w="709" w:type="dxa"/>
            <w:vAlign w:val="center"/>
          </w:tcPr>
          <w:p w:rsidR="0084786E" w:rsidRPr="0084786E" w:rsidRDefault="0084786E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4786E" w:rsidRPr="0084786E" w:rsidRDefault="0084786E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602" w:type="dxa"/>
            <w:vAlign w:val="center"/>
          </w:tcPr>
          <w:p w:rsidR="0084786E" w:rsidRPr="0084786E" w:rsidRDefault="00DE2767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0,1</w:t>
            </w:r>
          </w:p>
        </w:tc>
        <w:tc>
          <w:tcPr>
            <w:tcW w:w="620" w:type="dxa"/>
            <w:vAlign w:val="center"/>
          </w:tcPr>
          <w:p w:rsidR="0084786E" w:rsidRPr="0084786E" w:rsidRDefault="00DE2767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0,1</w:t>
            </w:r>
          </w:p>
        </w:tc>
        <w:tc>
          <w:tcPr>
            <w:tcW w:w="736" w:type="dxa"/>
            <w:vAlign w:val="center"/>
          </w:tcPr>
          <w:p w:rsidR="0084786E" w:rsidRPr="0084786E" w:rsidRDefault="00DE2767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0,1</w:t>
            </w:r>
          </w:p>
        </w:tc>
        <w:tc>
          <w:tcPr>
            <w:tcW w:w="709" w:type="dxa"/>
            <w:vAlign w:val="center"/>
          </w:tcPr>
          <w:p w:rsidR="0084786E" w:rsidRPr="0084786E" w:rsidRDefault="00DE2767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0,0</w:t>
            </w:r>
          </w:p>
        </w:tc>
        <w:tc>
          <w:tcPr>
            <w:tcW w:w="692" w:type="dxa"/>
            <w:vAlign w:val="center"/>
          </w:tcPr>
          <w:p w:rsidR="0084786E" w:rsidRPr="00D438CA" w:rsidRDefault="0084786E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659" w:type="dxa"/>
            <w:vAlign w:val="center"/>
          </w:tcPr>
          <w:p w:rsidR="0084786E" w:rsidRPr="00D438CA" w:rsidRDefault="0084786E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636" w:type="dxa"/>
            <w:vAlign w:val="center"/>
          </w:tcPr>
          <w:p w:rsidR="0084786E" w:rsidRPr="00D438CA" w:rsidRDefault="0084786E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630" w:type="dxa"/>
            <w:vAlign w:val="center"/>
          </w:tcPr>
          <w:p w:rsidR="0084786E" w:rsidRPr="00D438CA" w:rsidRDefault="0084786E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610" w:type="dxa"/>
            <w:vAlign w:val="center"/>
          </w:tcPr>
          <w:p w:rsidR="0084786E" w:rsidRPr="00D438CA" w:rsidRDefault="0084786E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733" w:type="dxa"/>
            <w:vAlign w:val="center"/>
          </w:tcPr>
          <w:p w:rsidR="0084786E" w:rsidRPr="00D438CA" w:rsidRDefault="0084786E" w:rsidP="00136CA1">
            <w:pPr>
              <w:jc w:val="center"/>
              <w:rPr>
                <w:rFonts w:eastAsiaTheme="minorHAnsi"/>
                <w:b w:val="0"/>
              </w:rPr>
            </w:pPr>
          </w:p>
        </w:tc>
      </w:tr>
      <w:tr w:rsidR="0084786E" w:rsidRPr="00D438CA" w:rsidTr="00DE2767">
        <w:trPr>
          <w:jc w:val="center"/>
        </w:trPr>
        <w:tc>
          <w:tcPr>
            <w:tcW w:w="6841" w:type="dxa"/>
            <w:vAlign w:val="center"/>
          </w:tcPr>
          <w:p w:rsidR="0084786E" w:rsidRPr="00DE2767" w:rsidRDefault="0084786E">
            <w:pPr>
              <w:jc w:val="both"/>
              <w:rPr>
                <w:b w:val="0"/>
                <w:color w:val="000000"/>
              </w:rPr>
            </w:pPr>
            <w:r w:rsidRPr="00DE2767">
              <w:rPr>
                <w:b w:val="0"/>
                <w:color w:val="000000"/>
              </w:rPr>
              <w:t>МП «</w:t>
            </w:r>
            <w:r w:rsidRPr="00DE2767">
              <w:rPr>
                <w:b w:val="0"/>
                <w:bCs w:val="0"/>
                <w:color w:val="000000"/>
              </w:rPr>
              <w:t>Создание безопасных условий для движения пешеходов</w:t>
            </w:r>
            <w:r w:rsidRPr="00DE2767">
              <w:rPr>
                <w:b w:val="0"/>
                <w:color w:val="000000"/>
              </w:rPr>
              <w:t xml:space="preserve"> на территории </w:t>
            </w:r>
            <w:proofErr w:type="spellStart"/>
            <w:r w:rsidRPr="00DE2767">
              <w:rPr>
                <w:b w:val="0"/>
                <w:color w:val="000000"/>
              </w:rPr>
              <w:t>Гнездовского</w:t>
            </w:r>
            <w:proofErr w:type="spellEnd"/>
            <w:r w:rsidRPr="00DE2767">
              <w:rPr>
                <w:b w:val="0"/>
                <w:color w:val="000000"/>
              </w:rPr>
              <w:t xml:space="preserve"> сельского поселения Смоленского района Смоленской области на 2019-2020 год» </w:t>
            </w:r>
          </w:p>
        </w:tc>
        <w:tc>
          <w:tcPr>
            <w:tcW w:w="709" w:type="dxa"/>
            <w:vAlign w:val="center"/>
          </w:tcPr>
          <w:p w:rsidR="0084786E" w:rsidRPr="0084786E" w:rsidRDefault="0084786E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4786E" w:rsidRPr="0084786E" w:rsidRDefault="0084786E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602" w:type="dxa"/>
            <w:vAlign w:val="center"/>
          </w:tcPr>
          <w:p w:rsidR="0084786E" w:rsidRPr="0084786E" w:rsidRDefault="00DE2767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0,1</w:t>
            </w:r>
          </w:p>
        </w:tc>
        <w:tc>
          <w:tcPr>
            <w:tcW w:w="620" w:type="dxa"/>
            <w:vAlign w:val="center"/>
          </w:tcPr>
          <w:p w:rsidR="0084786E" w:rsidRPr="0084786E" w:rsidRDefault="00DE2767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0,1</w:t>
            </w:r>
          </w:p>
        </w:tc>
        <w:tc>
          <w:tcPr>
            <w:tcW w:w="736" w:type="dxa"/>
            <w:vAlign w:val="center"/>
          </w:tcPr>
          <w:p w:rsidR="0084786E" w:rsidRPr="0084786E" w:rsidRDefault="0084786E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4786E" w:rsidRPr="0084786E" w:rsidRDefault="0084786E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692" w:type="dxa"/>
            <w:vAlign w:val="center"/>
          </w:tcPr>
          <w:p w:rsidR="0084786E" w:rsidRPr="00D438CA" w:rsidRDefault="0084786E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659" w:type="dxa"/>
            <w:vAlign w:val="center"/>
          </w:tcPr>
          <w:p w:rsidR="0084786E" w:rsidRPr="00D438CA" w:rsidRDefault="0084786E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636" w:type="dxa"/>
            <w:vAlign w:val="center"/>
          </w:tcPr>
          <w:p w:rsidR="0084786E" w:rsidRPr="00D438CA" w:rsidRDefault="0084786E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630" w:type="dxa"/>
            <w:vAlign w:val="center"/>
          </w:tcPr>
          <w:p w:rsidR="0084786E" w:rsidRPr="00D438CA" w:rsidRDefault="0084786E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610" w:type="dxa"/>
            <w:vAlign w:val="center"/>
          </w:tcPr>
          <w:p w:rsidR="0084786E" w:rsidRPr="00D438CA" w:rsidRDefault="0084786E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733" w:type="dxa"/>
            <w:vAlign w:val="center"/>
          </w:tcPr>
          <w:p w:rsidR="0084786E" w:rsidRPr="00D438CA" w:rsidRDefault="0084786E" w:rsidP="00136CA1">
            <w:pPr>
              <w:jc w:val="center"/>
              <w:rPr>
                <w:rFonts w:eastAsiaTheme="minorHAnsi"/>
                <w:b w:val="0"/>
              </w:rPr>
            </w:pPr>
          </w:p>
        </w:tc>
      </w:tr>
      <w:tr w:rsidR="0084786E" w:rsidRPr="00D438CA" w:rsidTr="00DE2767">
        <w:trPr>
          <w:jc w:val="center"/>
        </w:trPr>
        <w:tc>
          <w:tcPr>
            <w:tcW w:w="6841" w:type="dxa"/>
            <w:vAlign w:val="center"/>
          </w:tcPr>
          <w:p w:rsidR="0084786E" w:rsidRPr="00DE2767" w:rsidRDefault="0084786E">
            <w:pPr>
              <w:jc w:val="both"/>
              <w:rPr>
                <w:b w:val="0"/>
                <w:color w:val="000000"/>
              </w:rPr>
            </w:pPr>
            <w:r w:rsidRPr="00DE2767">
              <w:rPr>
                <w:b w:val="0"/>
                <w:color w:val="000000"/>
              </w:rPr>
              <w:t>ИП «</w:t>
            </w:r>
            <w:r w:rsidRPr="00DE2767">
              <w:rPr>
                <w:b w:val="0"/>
                <w:bCs w:val="0"/>
                <w:color w:val="000000"/>
              </w:rPr>
              <w:t>Ремонт, реконструкция и строительство контейнерных площадок для накопления твердых коммунальных отходов</w:t>
            </w:r>
            <w:r w:rsidRPr="00DE2767">
              <w:rPr>
                <w:b w:val="0"/>
                <w:color w:val="000000"/>
              </w:rPr>
              <w:t xml:space="preserve"> на территории  </w:t>
            </w:r>
            <w:proofErr w:type="spellStart"/>
            <w:r w:rsidRPr="00DE2767">
              <w:rPr>
                <w:b w:val="0"/>
                <w:color w:val="000000"/>
              </w:rPr>
              <w:t>Гнездовского</w:t>
            </w:r>
            <w:proofErr w:type="spellEnd"/>
            <w:r w:rsidRPr="00DE2767">
              <w:rPr>
                <w:b w:val="0"/>
                <w:color w:val="000000"/>
              </w:rPr>
              <w:t xml:space="preserve"> сельского поселения на 2019-2021 годы»</w:t>
            </w:r>
          </w:p>
        </w:tc>
        <w:tc>
          <w:tcPr>
            <w:tcW w:w="709" w:type="dxa"/>
            <w:vAlign w:val="center"/>
          </w:tcPr>
          <w:p w:rsidR="0084786E" w:rsidRPr="0084786E" w:rsidRDefault="0084786E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4786E" w:rsidRPr="0084786E" w:rsidRDefault="0084786E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602" w:type="dxa"/>
            <w:vAlign w:val="center"/>
          </w:tcPr>
          <w:p w:rsidR="0084786E" w:rsidRPr="0084786E" w:rsidRDefault="0084786E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620" w:type="dxa"/>
            <w:vAlign w:val="center"/>
          </w:tcPr>
          <w:p w:rsidR="0084786E" w:rsidRPr="0084786E" w:rsidRDefault="00DE2767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0,2</w:t>
            </w:r>
          </w:p>
        </w:tc>
        <w:tc>
          <w:tcPr>
            <w:tcW w:w="736" w:type="dxa"/>
            <w:vAlign w:val="center"/>
          </w:tcPr>
          <w:p w:rsidR="0084786E" w:rsidRPr="0084786E" w:rsidRDefault="00DE2767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0,3</w:t>
            </w:r>
          </w:p>
        </w:tc>
        <w:tc>
          <w:tcPr>
            <w:tcW w:w="709" w:type="dxa"/>
            <w:vAlign w:val="center"/>
          </w:tcPr>
          <w:p w:rsidR="0084786E" w:rsidRPr="0084786E" w:rsidRDefault="0084786E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692" w:type="dxa"/>
            <w:vAlign w:val="center"/>
          </w:tcPr>
          <w:p w:rsidR="0084786E" w:rsidRPr="00D438CA" w:rsidRDefault="0084786E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659" w:type="dxa"/>
            <w:vAlign w:val="center"/>
          </w:tcPr>
          <w:p w:rsidR="0084786E" w:rsidRPr="00D438CA" w:rsidRDefault="0084786E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636" w:type="dxa"/>
            <w:vAlign w:val="center"/>
          </w:tcPr>
          <w:p w:rsidR="0084786E" w:rsidRPr="00D438CA" w:rsidRDefault="0084786E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630" w:type="dxa"/>
            <w:vAlign w:val="center"/>
          </w:tcPr>
          <w:p w:rsidR="0084786E" w:rsidRPr="00D438CA" w:rsidRDefault="0084786E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610" w:type="dxa"/>
            <w:vAlign w:val="center"/>
          </w:tcPr>
          <w:p w:rsidR="0084786E" w:rsidRPr="00D438CA" w:rsidRDefault="0084786E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733" w:type="dxa"/>
            <w:vAlign w:val="center"/>
          </w:tcPr>
          <w:p w:rsidR="0084786E" w:rsidRPr="00D438CA" w:rsidRDefault="0084786E" w:rsidP="00136CA1">
            <w:pPr>
              <w:jc w:val="center"/>
              <w:rPr>
                <w:rFonts w:eastAsiaTheme="minorHAnsi"/>
                <w:b w:val="0"/>
              </w:rPr>
            </w:pPr>
          </w:p>
        </w:tc>
      </w:tr>
      <w:tr w:rsidR="0084786E" w:rsidRPr="00655713" w:rsidTr="00655713">
        <w:trPr>
          <w:trHeight w:val="380"/>
          <w:jc w:val="center"/>
        </w:trPr>
        <w:tc>
          <w:tcPr>
            <w:tcW w:w="6841" w:type="dxa"/>
            <w:vAlign w:val="center"/>
          </w:tcPr>
          <w:p w:rsidR="0084786E" w:rsidRPr="00655713" w:rsidRDefault="0084786E" w:rsidP="00655713">
            <w:pPr>
              <w:rPr>
                <w:rFonts w:eastAsiaTheme="minorHAnsi"/>
                <w:b w:val="0"/>
              </w:rPr>
            </w:pPr>
            <w:r w:rsidRPr="00655713">
              <w:rPr>
                <w:rFonts w:eastAsiaTheme="minorHAnsi"/>
                <w:b w:val="0"/>
              </w:rPr>
              <w:t>непрограммные направления деятельности:</w:t>
            </w:r>
          </w:p>
        </w:tc>
        <w:tc>
          <w:tcPr>
            <w:tcW w:w="709" w:type="dxa"/>
            <w:vAlign w:val="center"/>
          </w:tcPr>
          <w:p w:rsidR="0084786E" w:rsidRPr="00655713" w:rsidRDefault="00DE2767" w:rsidP="00655713">
            <w:pPr>
              <w:jc w:val="center"/>
              <w:rPr>
                <w:b w:val="0"/>
                <w:color w:val="000000"/>
              </w:rPr>
            </w:pPr>
            <w:r w:rsidRPr="00655713">
              <w:rPr>
                <w:b w:val="0"/>
                <w:color w:val="000000"/>
              </w:rPr>
              <w:t>7,5</w:t>
            </w:r>
          </w:p>
        </w:tc>
        <w:tc>
          <w:tcPr>
            <w:tcW w:w="709" w:type="dxa"/>
            <w:vAlign w:val="center"/>
          </w:tcPr>
          <w:p w:rsidR="0084786E" w:rsidRPr="00655713" w:rsidRDefault="00DE2767" w:rsidP="00655713">
            <w:pPr>
              <w:jc w:val="center"/>
              <w:rPr>
                <w:b w:val="0"/>
                <w:color w:val="000000"/>
              </w:rPr>
            </w:pPr>
            <w:r w:rsidRPr="00655713">
              <w:rPr>
                <w:b w:val="0"/>
                <w:color w:val="000000"/>
              </w:rPr>
              <w:t>9,6</w:t>
            </w:r>
          </w:p>
        </w:tc>
        <w:tc>
          <w:tcPr>
            <w:tcW w:w="602" w:type="dxa"/>
            <w:vAlign w:val="center"/>
          </w:tcPr>
          <w:p w:rsidR="0084786E" w:rsidRPr="00655713" w:rsidRDefault="00DE2767" w:rsidP="00655713">
            <w:pPr>
              <w:jc w:val="center"/>
              <w:rPr>
                <w:b w:val="0"/>
                <w:color w:val="000000"/>
              </w:rPr>
            </w:pPr>
            <w:r w:rsidRPr="00655713">
              <w:rPr>
                <w:b w:val="0"/>
                <w:color w:val="000000"/>
              </w:rPr>
              <w:t>9,1</w:t>
            </w:r>
          </w:p>
        </w:tc>
        <w:tc>
          <w:tcPr>
            <w:tcW w:w="620" w:type="dxa"/>
            <w:vAlign w:val="center"/>
          </w:tcPr>
          <w:p w:rsidR="0084786E" w:rsidRPr="00655713" w:rsidRDefault="00655713" w:rsidP="00655713">
            <w:pPr>
              <w:jc w:val="center"/>
              <w:rPr>
                <w:b w:val="0"/>
                <w:color w:val="000000"/>
              </w:rPr>
            </w:pPr>
            <w:r w:rsidRPr="00655713">
              <w:rPr>
                <w:b w:val="0"/>
                <w:color w:val="000000"/>
              </w:rPr>
              <w:t>5,8</w:t>
            </w:r>
          </w:p>
        </w:tc>
        <w:tc>
          <w:tcPr>
            <w:tcW w:w="736" w:type="dxa"/>
            <w:vAlign w:val="center"/>
          </w:tcPr>
          <w:p w:rsidR="0084786E" w:rsidRPr="00655713" w:rsidRDefault="00655713" w:rsidP="00655713">
            <w:pPr>
              <w:jc w:val="center"/>
              <w:rPr>
                <w:b w:val="0"/>
                <w:color w:val="000000"/>
              </w:rPr>
            </w:pPr>
            <w:r w:rsidRPr="00655713">
              <w:rPr>
                <w:b w:val="0"/>
                <w:color w:val="000000"/>
              </w:rPr>
              <w:t>5,8</w:t>
            </w:r>
          </w:p>
        </w:tc>
        <w:tc>
          <w:tcPr>
            <w:tcW w:w="709" w:type="dxa"/>
            <w:vAlign w:val="center"/>
          </w:tcPr>
          <w:p w:rsidR="0084786E" w:rsidRPr="00655713" w:rsidRDefault="00655713" w:rsidP="00655713">
            <w:pPr>
              <w:jc w:val="center"/>
              <w:rPr>
                <w:b w:val="0"/>
                <w:color w:val="000000"/>
              </w:rPr>
            </w:pPr>
            <w:r w:rsidRPr="00655713">
              <w:rPr>
                <w:b w:val="0"/>
                <w:color w:val="000000"/>
              </w:rPr>
              <w:t>6,1</w:t>
            </w:r>
          </w:p>
        </w:tc>
        <w:tc>
          <w:tcPr>
            <w:tcW w:w="692" w:type="dxa"/>
            <w:vAlign w:val="center"/>
          </w:tcPr>
          <w:p w:rsidR="0084786E" w:rsidRPr="00655713" w:rsidRDefault="0084786E" w:rsidP="00655713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659" w:type="dxa"/>
            <w:vAlign w:val="center"/>
          </w:tcPr>
          <w:p w:rsidR="0084786E" w:rsidRPr="00655713" w:rsidRDefault="0084786E" w:rsidP="00655713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636" w:type="dxa"/>
            <w:vAlign w:val="center"/>
          </w:tcPr>
          <w:p w:rsidR="0084786E" w:rsidRPr="00655713" w:rsidRDefault="0084786E" w:rsidP="00655713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630" w:type="dxa"/>
            <w:vAlign w:val="center"/>
          </w:tcPr>
          <w:p w:rsidR="0084786E" w:rsidRPr="00655713" w:rsidRDefault="0084786E" w:rsidP="00655713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610" w:type="dxa"/>
            <w:vAlign w:val="center"/>
          </w:tcPr>
          <w:p w:rsidR="0084786E" w:rsidRPr="00655713" w:rsidRDefault="0084786E" w:rsidP="00655713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733" w:type="dxa"/>
            <w:vAlign w:val="center"/>
          </w:tcPr>
          <w:p w:rsidR="0084786E" w:rsidRPr="00655713" w:rsidRDefault="0084786E" w:rsidP="00655713">
            <w:pPr>
              <w:jc w:val="center"/>
              <w:rPr>
                <w:rFonts w:eastAsiaTheme="minorHAnsi"/>
                <w:b w:val="0"/>
              </w:rPr>
            </w:pPr>
          </w:p>
        </w:tc>
      </w:tr>
    </w:tbl>
    <w:p w:rsidR="00136CA1" w:rsidRPr="00D438CA" w:rsidRDefault="00136CA1" w:rsidP="00136CA1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36CA1" w:rsidRPr="00D438CA" w:rsidRDefault="00136CA1" w:rsidP="00136CA1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36CA1" w:rsidRPr="00D438CA" w:rsidRDefault="00136CA1" w:rsidP="00136CA1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36CA1" w:rsidRPr="00D438CA" w:rsidRDefault="00136CA1" w:rsidP="00136CA1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36CA1" w:rsidRPr="00D438CA" w:rsidRDefault="00136CA1" w:rsidP="00136CA1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36CA1" w:rsidRPr="00D438CA" w:rsidRDefault="00136CA1" w:rsidP="00136CA1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36CA1" w:rsidRPr="00D438CA" w:rsidRDefault="00136CA1" w:rsidP="00136CA1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36CA1" w:rsidRPr="00D438CA" w:rsidRDefault="00136CA1" w:rsidP="00136CA1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36CA1" w:rsidRPr="00D438CA" w:rsidRDefault="00136CA1" w:rsidP="00136CA1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36CA1" w:rsidRPr="00D438CA" w:rsidRDefault="00136CA1" w:rsidP="00136CA1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36CA1" w:rsidRPr="00D438CA" w:rsidRDefault="00136CA1" w:rsidP="00136CA1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36CA1" w:rsidRPr="00D438CA" w:rsidRDefault="00136CA1" w:rsidP="00136CA1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36CA1" w:rsidRPr="00D438CA" w:rsidRDefault="00136CA1" w:rsidP="00136CA1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36CA1" w:rsidRPr="00D438CA" w:rsidRDefault="00136CA1" w:rsidP="00136CA1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36CA1" w:rsidRPr="00D438CA" w:rsidRDefault="00136CA1" w:rsidP="00136CA1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36CA1" w:rsidRPr="00D438CA" w:rsidRDefault="00136CA1" w:rsidP="00136CA1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36CA1" w:rsidRPr="00D438CA" w:rsidRDefault="00136CA1" w:rsidP="00136CA1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36CA1" w:rsidRDefault="00136CA1" w:rsidP="00136CA1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E2767" w:rsidRDefault="00DE2767" w:rsidP="00136CA1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E2767" w:rsidRDefault="00DE2767" w:rsidP="00136CA1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E2767" w:rsidRDefault="00DE2767" w:rsidP="00136CA1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E2767" w:rsidRDefault="00DE2767" w:rsidP="00136CA1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E2767" w:rsidRDefault="00DE2767" w:rsidP="00136CA1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E2767" w:rsidRPr="00D438CA" w:rsidRDefault="00DE2767" w:rsidP="00136CA1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36CA1" w:rsidRPr="00D438CA" w:rsidRDefault="00136CA1" w:rsidP="00136CA1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36CA1" w:rsidRDefault="00136CA1" w:rsidP="00136CA1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6665F" w:rsidRPr="00D438CA" w:rsidRDefault="0026665F" w:rsidP="00136CA1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36CA1" w:rsidRPr="00D438CA" w:rsidRDefault="00136CA1" w:rsidP="00136CA1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  <w:gridCol w:w="4154"/>
      </w:tblGrid>
      <w:tr w:rsidR="00136CA1" w:rsidRPr="00D438CA" w:rsidTr="00136CA1">
        <w:tc>
          <w:tcPr>
            <w:tcW w:w="10456" w:type="dxa"/>
          </w:tcPr>
          <w:p w:rsidR="00136CA1" w:rsidRPr="00D438CA" w:rsidRDefault="00136CA1" w:rsidP="00136CA1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36CA1" w:rsidRPr="00DE2767" w:rsidRDefault="00136CA1" w:rsidP="00C4751F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2767">
              <w:rPr>
                <w:rFonts w:ascii="Times New Roman" w:hAnsi="Times New Roman" w:cs="Times New Roman"/>
                <w:sz w:val="20"/>
                <w:szCs w:val="20"/>
              </w:rPr>
              <w:t>Приложение № 4</w:t>
            </w:r>
          </w:p>
          <w:p w:rsidR="00136CA1" w:rsidRPr="00D438CA" w:rsidRDefault="00136CA1" w:rsidP="00C4751F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767">
              <w:rPr>
                <w:rFonts w:ascii="Times New Roman" w:hAnsi="Times New Roman" w:cs="Times New Roman"/>
                <w:sz w:val="20"/>
                <w:szCs w:val="20"/>
              </w:rPr>
              <w:t xml:space="preserve">к бюджетному прогнозу муниципального образования </w:t>
            </w:r>
            <w:proofErr w:type="spellStart"/>
            <w:r w:rsidRPr="00DE2767">
              <w:rPr>
                <w:rFonts w:ascii="Times New Roman" w:hAnsi="Times New Roman" w:cs="Times New Roman"/>
                <w:sz w:val="20"/>
                <w:szCs w:val="20"/>
              </w:rPr>
              <w:t>Гнездовского</w:t>
            </w:r>
            <w:proofErr w:type="spellEnd"/>
            <w:r w:rsidRPr="00DE276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Смоленского района Смоленской области  на долгосрочный период до 2028 года</w:t>
            </w:r>
          </w:p>
        </w:tc>
      </w:tr>
    </w:tbl>
    <w:p w:rsidR="00136CA1" w:rsidRPr="00C4751F" w:rsidRDefault="00136CA1" w:rsidP="00136CA1">
      <w:pPr>
        <w:tabs>
          <w:tab w:val="center" w:pos="4677"/>
          <w:tab w:val="right" w:pos="9355"/>
        </w:tabs>
        <w:jc w:val="center"/>
        <w:rPr>
          <w:rFonts w:eastAsiaTheme="minorHAnsi"/>
          <w:sz w:val="28"/>
          <w:szCs w:val="28"/>
        </w:rPr>
      </w:pPr>
    </w:p>
    <w:p w:rsidR="00136CA1" w:rsidRPr="00C4751F" w:rsidRDefault="00136CA1" w:rsidP="00136CA1">
      <w:pPr>
        <w:tabs>
          <w:tab w:val="center" w:pos="4677"/>
          <w:tab w:val="right" w:pos="9355"/>
        </w:tabs>
        <w:jc w:val="center"/>
        <w:rPr>
          <w:rFonts w:eastAsiaTheme="minorHAnsi"/>
          <w:sz w:val="24"/>
          <w:szCs w:val="24"/>
        </w:rPr>
      </w:pPr>
      <w:r w:rsidRPr="00C4751F">
        <w:rPr>
          <w:rFonts w:eastAsiaTheme="minorHAnsi"/>
          <w:sz w:val="24"/>
          <w:szCs w:val="24"/>
        </w:rPr>
        <w:t xml:space="preserve">СТРУКТУРА  МУНИЦИПАЛЬНОГО  ДОЛГА </w:t>
      </w:r>
    </w:p>
    <w:p w:rsidR="00136CA1" w:rsidRPr="00C4751F" w:rsidRDefault="00136CA1" w:rsidP="00136CA1">
      <w:pPr>
        <w:tabs>
          <w:tab w:val="center" w:pos="4677"/>
          <w:tab w:val="right" w:pos="9355"/>
        </w:tabs>
        <w:jc w:val="center"/>
        <w:rPr>
          <w:rFonts w:eastAsiaTheme="minorHAnsi"/>
          <w:sz w:val="24"/>
          <w:szCs w:val="24"/>
        </w:rPr>
      </w:pPr>
      <w:r w:rsidRPr="00C4751F">
        <w:rPr>
          <w:rFonts w:eastAsiaTheme="minorHAnsi"/>
          <w:sz w:val="24"/>
          <w:szCs w:val="24"/>
        </w:rPr>
        <w:t xml:space="preserve">МУНИЦИПАЛЬНОГО ОБРАЗОВАНИЯ ГНЕЗДОВСКОГО СЕЛЬСКОГО ПОСЕЛЕНИЯ </w:t>
      </w:r>
    </w:p>
    <w:p w:rsidR="00136CA1" w:rsidRPr="00D438CA" w:rsidRDefault="00136CA1" w:rsidP="00136CA1">
      <w:pPr>
        <w:tabs>
          <w:tab w:val="center" w:pos="4677"/>
          <w:tab w:val="right" w:pos="9355"/>
        </w:tabs>
        <w:jc w:val="center"/>
        <w:rPr>
          <w:rFonts w:eastAsiaTheme="minorHAnsi"/>
          <w:b w:val="0"/>
          <w:sz w:val="24"/>
          <w:szCs w:val="24"/>
        </w:rPr>
      </w:pPr>
      <w:r w:rsidRPr="00C4751F">
        <w:rPr>
          <w:rFonts w:eastAsiaTheme="minorHAnsi"/>
          <w:sz w:val="24"/>
          <w:szCs w:val="24"/>
        </w:rPr>
        <w:t>СМОЛЕНСКОГО РАЙОНА СМОЛЕНСКОЙ ОБЛАСТИ</w:t>
      </w:r>
    </w:p>
    <w:p w:rsidR="00136CA1" w:rsidRPr="00D438CA" w:rsidRDefault="00136CA1" w:rsidP="00136CA1">
      <w:pPr>
        <w:tabs>
          <w:tab w:val="center" w:pos="4677"/>
          <w:tab w:val="right" w:pos="9355"/>
        </w:tabs>
        <w:jc w:val="right"/>
        <w:rPr>
          <w:rFonts w:eastAsiaTheme="minorHAnsi"/>
          <w:b w:val="0"/>
          <w:sz w:val="28"/>
          <w:szCs w:val="28"/>
        </w:rPr>
      </w:pPr>
    </w:p>
    <w:p w:rsidR="00136CA1" w:rsidRPr="00DE2767" w:rsidRDefault="00136CA1" w:rsidP="00136CA1">
      <w:pPr>
        <w:tabs>
          <w:tab w:val="center" w:pos="4677"/>
          <w:tab w:val="right" w:pos="9355"/>
        </w:tabs>
        <w:jc w:val="right"/>
        <w:rPr>
          <w:rFonts w:eastAsiaTheme="minorHAnsi"/>
          <w:b w:val="0"/>
        </w:rPr>
      </w:pPr>
      <w:r w:rsidRPr="00DE2767">
        <w:rPr>
          <w:rFonts w:eastAsiaTheme="minorHAnsi"/>
          <w:b w:val="0"/>
        </w:rPr>
        <w:t>(млн. рублей)</w:t>
      </w:r>
    </w:p>
    <w:tbl>
      <w:tblPr>
        <w:tblStyle w:val="aa"/>
        <w:tblW w:w="15013" w:type="dxa"/>
        <w:tblLook w:val="04A0" w:firstRow="1" w:lastRow="0" w:firstColumn="1" w:lastColumn="0" w:noHBand="0" w:noVBand="1"/>
      </w:tblPr>
      <w:tblGrid>
        <w:gridCol w:w="2943"/>
        <w:gridCol w:w="992"/>
        <w:gridCol w:w="1134"/>
        <w:gridCol w:w="992"/>
        <w:gridCol w:w="992"/>
        <w:gridCol w:w="993"/>
        <w:gridCol w:w="992"/>
        <w:gridCol w:w="992"/>
        <w:gridCol w:w="992"/>
        <w:gridCol w:w="993"/>
        <w:gridCol w:w="992"/>
        <w:gridCol w:w="1078"/>
        <w:gridCol w:w="928"/>
      </w:tblGrid>
      <w:tr w:rsidR="00136CA1" w:rsidRPr="00D438CA" w:rsidTr="00136CA1">
        <w:trPr>
          <w:trHeight w:val="844"/>
          <w:tblHeader/>
        </w:trPr>
        <w:tc>
          <w:tcPr>
            <w:tcW w:w="2943" w:type="dxa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</w:rPr>
            </w:pP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</w:rPr>
            </w:pPr>
            <w:r w:rsidRPr="00D438CA">
              <w:rPr>
                <w:rFonts w:eastAsiaTheme="minorHAnsi"/>
                <w:b w:val="0"/>
                <w:i/>
              </w:rPr>
              <w:t>Показатель</w:t>
            </w:r>
          </w:p>
        </w:tc>
        <w:tc>
          <w:tcPr>
            <w:tcW w:w="992" w:type="dxa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</w:rPr>
            </w:pP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</w:rPr>
            </w:pPr>
            <w:r w:rsidRPr="00D438CA">
              <w:rPr>
                <w:rFonts w:eastAsiaTheme="minorHAnsi"/>
                <w:b w:val="0"/>
                <w:i/>
              </w:rPr>
              <w:t>2017</w:t>
            </w: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</w:rPr>
            </w:pPr>
            <w:r w:rsidRPr="00D438CA">
              <w:rPr>
                <w:rFonts w:eastAsiaTheme="minorHAnsi"/>
                <w:b w:val="0"/>
                <w:i/>
              </w:rPr>
              <w:t>год</w:t>
            </w:r>
          </w:p>
        </w:tc>
        <w:tc>
          <w:tcPr>
            <w:tcW w:w="1134" w:type="dxa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</w:rPr>
            </w:pP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</w:rPr>
            </w:pPr>
            <w:r w:rsidRPr="00D438CA">
              <w:rPr>
                <w:rFonts w:eastAsiaTheme="minorHAnsi"/>
                <w:b w:val="0"/>
                <w:i/>
              </w:rPr>
              <w:t>2018</w:t>
            </w: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</w:rPr>
            </w:pPr>
            <w:r w:rsidRPr="00D438CA">
              <w:rPr>
                <w:rFonts w:eastAsiaTheme="minorHAnsi"/>
                <w:b w:val="0"/>
                <w:i/>
              </w:rPr>
              <w:t>год</w:t>
            </w:r>
          </w:p>
        </w:tc>
        <w:tc>
          <w:tcPr>
            <w:tcW w:w="992" w:type="dxa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</w:rPr>
            </w:pP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</w:rPr>
            </w:pPr>
            <w:r w:rsidRPr="00D438CA">
              <w:rPr>
                <w:rFonts w:eastAsiaTheme="minorHAnsi"/>
                <w:b w:val="0"/>
                <w:i/>
              </w:rPr>
              <w:t>2019</w:t>
            </w: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</w:rPr>
            </w:pPr>
            <w:r w:rsidRPr="00D438CA">
              <w:rPr>
                <w:rFonts w:eastAsiaTheme="minorHAnsi"/>
                <w:b w:val="0"/>
                <w:i/>
              </w:rPr>
              <w:t>год</w:t>
            </w:r>
          </w:p>
        </w:tc>
        <w:tc>
          <w:tcPr>
            <w:tcW w:w="992" w:type="dxa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</w:rPr>
            </w:pP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</w:rPr>
            </w:pPr>
            <w:r w:rsidRPr="00D438CA">
              <w:rPr>
                <w:rFonts w:eastAsiaTheme="minorHAnsi"/>
                <w:b w:val="0"/>
                <w:i/>
              </w:rPr>
              <w:t>2020</w:t>
            </w: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</w:rPr>
            </w:pPr>
            <w:r w:rsidRPr="00D438CA">
              <w:rPr>
                <w:rFonts w:eastAsiaTheme="minorHAnsi"/>
                <w:b w:val="0"/>
                <w:i/>
              </w:rPr>
              <w:t>год</w:t>
            </w:r>
          </w:p>
        </w:tc>
        <w:tc>
          <w:tcPr>
            <w:tcW w:w="993" w:type="dxa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</w:rPr>
            </w:pP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</w:rPr>
            </w:pPr>
            <w:r w:rsidRPr="00D438CA">
              <w:rPr>
                <w:rFonts w:eastAsiaTheme="minorHAnsi"/>
                <w:b w:val="0"/>
                <w:i/>
              </w:rPr>
              <w:t>2021</w:t>
            </w: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</w:rPr>
            </w:pPr>
            <w:r w:rsidRPr="00D438CA">
              <w:rPr>
                <w:rFonts w:eastAsiaTheme="minorHAnsi"/>
                <w:b w:val="0"/>
                <w:i/>
              </w:rPr>
              <w:t>год</w:t>
            </w:r>
          </w:p>
        </w:tc>
        <w:tc>
          <w:tcPr>
            <w:tcW w:w="992" w:type="dxa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</w:rPr>
            </w:pP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</w:rPr>
            </w:pPr>
            <w:r w:rsidRPr="00D438CA">
              <w:rPr>
                <w:rFonts w:eastAsiaTheme="minorHAnsi"/>
                <w:b w:val="0"/>
                <w:i/>
              </w:rPr>
              <w:t>2022</w:t>
            </w: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</w:rPr>
            </w:pPr>
            <w:r w:rsidRPr="00D438CA">
              <w:rPr>
                <w:rFonts w:eastAsiaTheme="minorHAnsi"/>
                <w:b w:val="0"/>
                <w:i/>
              </w:rPr>
              <w:t>год</w:t>
            </w:r>
          </w:p>
        </w:tc>
        <w:tc>
          <w:tcPr>
            <w:tcW w:w="992" w:type="dxa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</w:rPr>
            </w:pP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</w:rPr>
            </w:pPr>
            <w:r w:rsidRPr="00D438CA">
              <w:rPr>
                <w:rFonts w:eastAsiaTheme="minorHAnsi"/>
                <w:b w:val="0"/>
                <w:i/>
              </w:rPr>
              <w:t>2023</w:t>
            </w: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</w:rPr>
            </w:pPr>
            <w:r w:rsidRPr="00D438CA">
              <w:rPr>
                <w:rFonts w:eastAsiaTheme="minorHAnsi"/>
                <w:b w:val="0"/>
                <w:i/>
              </w:rPr>
              <w:t>год</w:t>
            </w:r>
          </w:p>
        </w:tc>
        <w:tc>
          <w:tcPr>
            <w:tcW w:w="992" w:type="dxa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</w:rPr>
            </w:pP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</w:rPr>
            </w:pPr>
            <w:r w:rsidRPr="00D438CA">
              <w:rPr>
                <w:rFonts w:eastAsiaTheme="minorHAnsi"/>
                <w:b w:val="0"/>
                <w:i/>
              </w:rPr>
              <w:t>2024</w:t>
            </w: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</w:rPr>
            </w:pPr>
            <w:r w:rsidRPr="00D438CA">
              <w:rPr>
                <w:rFonts w:eastAsiaTheme="minorHAnsi"/>
                <w:b w:val="0"/>
                <w:i/>
              </w:rPr>
              <w:t>год</w:t>
            </w:r>
          </w:p>
        </w:tc>
        <w:tc>
          <w:tcPr>
            <w:tcW w:w="993" w:type="dxa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</w:rPr>
            </w:pP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</w:rPr>
            </w:pPr>
            <w:r w:rsidRPr="00D438CA">
              <w:rPr>
                <w:rFonts w:eastAsiaTheme="minorHAnsi"/>
                <w:b w:val="0"/>
                <w:i/>
              </w:rPr>
              <w:t>2025</w:t>
            </w: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</w:rPr>
            </w:pPr>
            <w:r w:rsidRPr="00D438CA">
              <w:rPr>
                <w:rFonts w:eastAsiaTheme="minorHAnsi"/>
                <w:b w:val="0"/>
                <w:i/>
              </w:rPr>
              <w:t>год</w:t>
            </w:r>
          </w:p>
        </w:tc>
        <w:tc>
          <w:tcPr>
            <w:tcW w:w="992" w:type="dxa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</w:rPr>
            </w:pP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</w:rPr>
            </w:pPr>
            <w:r w:rsidRPr="00D438CA">
              <w:rPr>
                <w:rFonts w:eastAsiaTheme="minorHAnsi"/>
                <w:b w:val="0"/>
                <w:i/>
              </w:rPr>
              <w:t>2026</w:t>
            </w: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</w:rPr>
            </w:pPr>
            <w:r w:rsidRPr="00D438CA">
              <w:rPr>
                <w:rFonts w:eastAsiaTheme="minorHAnsi"/>
                <w:b w:val="0"/>
                <w:i/>
              </w:rPr>
              <w:t>год</w:t>
            </w:r>
          </w:p>
        </w:tc>
        <w:tc>
          <w:tcPr>
            <w:tcW w:w="1078" w:type="dxa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</w:rPr>
            </w:pP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</w:rPr>
            </w:pPr>
            <w:r w:rsidRPr="00D438CA">
              <w:rPr>
                <w:rFonts w:eastAsiaTheme="minorHAnsi"/>
                <w:b w:val="0"/>
                <w:i/>
              </w:rPr>
              <w:t>2027</w:t>
            </w: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</w:rPr>
            </w:pPr>
            <w:r w:rsidRPr="00D438CA">
              <w:rPr>
                <w:rFonts w:eastAsiaTheme="minorHAnsi"/>
                <w:b w:val="0"/>
                <w:i/>
              </w:rPr>
              <w:t>год</w:t>
            </w:r>
          </w:p>
        </w:tc>
        <w:tc>
          <w:tcPr>
            <w:tcW w:w="928" w:type="dxa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</w:rPr>
            </w:pP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</w:rPr>
            </w:pPr>
            <w:r w:rsidRPr="00D438CA">
              <w:rPr>
                <w:rFonts w:eastAsiaTheme="minorHAnsi"/>
                <w:b w:val="0"/>
                <w:i/>
              </w:rPr>
              <w:t>2028 год</w:t>
            </w:r>
          </w:p>
        </w:tc>
      </w:tr>
      <w:tr w:rsidR="00136CA1" w:rsidRPr="00D438CA" w:rsidTr="00136CA1">
        <w:trPr>
          <w:trHeight w:val="445"/>
        </w:trPr>
        <w:tc>
          <w:tcPr>
            <w:tcW w:w="2943" w:type="dxa"/>
          </w:tcPr>
          <w:p w:rsidR="00136CA1" w:rsidRPr="00D438CA" w:rsidRDefault="00136CA1" w:rsidP="00136CA1">
            <w:pPr>
              <w:jc w:val="both"/>
              <w:rPr>
                <w:rFonts w:eastAsiaTheme="minorHAnsi"/>
                <w:b w:val="0"/>
                <w:sz w:val="24"/>
                <w:szCs w:val="24"/>
              </w:rPr>
            </w:pPr>
            <w:r w:rsidRPr="00D438CA">
              <w:rPr>
                <w:rFonts w:eastAsiaTheme="minorHAnsi"/>
                <w:b w:val="0"/>
                <w:sz w:val="24"/>
                <w:szCs w:val="24"/>
              </w:rPr>
              <w:t xml:space="preserve">Объем муниципального долга муниципального образования </w:t>
            </w:r>
            <w:proofErr w:type="spellStart"/>
            <w:r w:rsidRPr="00D438CA">
              <w:rPr>
                <w:rFonts w:eastAsiaTheme="minorHAnsi"/>
                <w:b w:val="0"/>
                <w:sz w:val="24"/>
                <w:szCs w:val="24"/>
              </w:rPr>
              <w:t>Гнездовского</w:t>
            </w:r>
            <w:proofErr w:type="spellEnd"/>
            <w:r w:rsidRPr="00D438CA">
              <w:rPr>
                <w:rFonts w:eastAsiaTheme="minorHAnsi"/>
                <w:b w:val="0"/>
                <w:sz w:val="24"/>
                <w:szCs w:val="24"/>
              </w:rPr>
              <w:t xml:space="preserve"> сельского поселения Смоленского района Смоленской области на конец соответствующего финансового года</w:t>
            </w:r>
          </w:p>
        </w:tc>
        <w:tc>
          <w:tcPr>
            <w:tcW w:w="992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  <w:r w:rsidRPr="00D438CA">
              <w:rPr>
                <w:b w:val="0"/>
              </w:rPr>
              <w:t>0</w:t>
            </w:r>
          </w:p>
        </w:tc>
        <w:tc>
          <w:tcPr>
            <w:tcW w:w="1134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  <w:r w:rsidRPr="00D438CA">
              <w:rPr>
                <w:b w:val="0"/>
              </w:rPr>
              <w:t>0</w:t>
            </w:r>
          </w:p>
        </w:tc>
        <w:tc>
          <w:tcPr>
            <w:tcW w:w="992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  <w:r w:rsidRPr="00D438CA">
              <w:rPr>
                <w:b w:val="0"/>
              </w:rPr>
              <w:t>0</w:t>
            </w:r>
          </w:p>
        </w:tc>
        <w:tc>
          <w:tcPr>
            <w:tcW w:w="992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  <w:r w:rsidRPr="00D438CA">
              <w:rPr>
                <w:b w:val="0"/>
              </w:rPr>
              <w:t>0</w:t>
            </w:r>
          </w:p>
        </w:tc>
        <w:tc>
          <w:tcPr>
            <w:tcW w:w="993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  <w:r w:rsidRPr="00D438CA">
              <w:rPr>
                <w:b w:val="0"/>
              </w:rPr>
              <w:t>0</w:t>
            </w:r>
          </w:p>
        </w:tc>
        <w:tc>
          <w:tcPr>
            <w:tcW w:w="992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  <w:r w:rsidRPr="00D438CA">
              <w:rPr>
                <w:b w:val="0"/>
              </w:rPr>
              <w:t>0</w:t>
            </w:r>
          </w:p>
        </w:tc>
        <w:tc>
          <w:tcPr>
            <w:tcW w:w="992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  <w:r w:rsidRPr="00D438CA">
              <w:rPr>
                <w:b w:val="0"/>
              </w:rPr>
              <w:t>0</w:t>
            </w:r>
          </w:p>
        </w:tc>
        <w:tc>
          <w:tcPr>
            <w:tcW w:w="992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  <w:r w:rsidRPr="00D438CA">
              <w:rPr>
                <w:b w:val="0"/>
              </w:rPr>
              <w:t>0</w:t>
            </w:r>
          </w:p>
        </w:tc>
        <w:tc>
          <w:tcPr>
            <w:tcW w:w="993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  <w:r w:rsidRPr="00D438CA">
              <w:rPr>
                <w:b w:val="0"/>
              </w:rPr>
              <w:t>0</w:t>
            </w:r>
          </w:p>
        </w:tc>
        <w:tc>
          <w:tcPr>
            <w:tcW w:w="992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  <w:r w:rsidRPr="00D438CA">
              <w:rPr>
                <w:b w:val="0"/>
              </w:rPr>
              <w:t>0</w:t>
            </w:r>
          </w:p>
        </w:tc>
        <w:tc>
          <w:tcPr>
            <w:tcW w:w="1078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  <w:r w:rsidRPr="00D438CA">
              <w:rPr>
                <w:b w:val="0"/>
              </w:rPr>
              <w:t>0</w:t>
            </w:r>
          </w:p>
        </w:tc>
        <w:tc>
          <w:tcPr>
            <w:tcW w:w="928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  <w:r w:rsidRPr="00D438CA">
              <w:rPr>
                <w:b w:val="0"/>
              </w:rPr>
              <w:t>0</w:t>
            </w:r>
          </w:p>
        </w:tc>
      </w:tr>
      <w:tr w:rsidR="00136CA1" w:rsidRPr="00D438CA" w:rsidTr="00136CA1">
        <w:trPr>
          <w:trHeight w:val="323"/>
        </w:trPr>
        <w:tc>
          <w:tcPr>
            <w:tcW w:w="2943" w:type="dxa"/>
          </w:tcPr>
          <w:p w:rsidR="00136CA1" w:rsidRPr="00D438CA" w:rsidRDefault="00136CA1" w:rsidP="00136CA1">
            <w:pPr>
              <w:jc w:val="both"/>
              <w:rPr>
                <w:rFonts w:eastAsiaTheme="minorHAnsi"/>
                <w:b w:val="0"/>
                <w:sz w:val="24"/>
                <w:szCs w:val="24"/>
              </w:rPr>
            </w:pPr>
            <w:r w:rsidRPr="00D438CA">
              <w:rPr>
                <w:rFonts w:eastAsiaTheme="minorHAnsi"/>
                <w:b w:val="0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1134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992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992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993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992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992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992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993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992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1078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928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</w:tr>
      <w:tr w:rsidR="00136CA1" w:rsidRPr="00D438CA" w:rsidTr="00136CA1">
        <w:trPr>
          <w:trHeight w:val="285"/>
        </w:trPr>
        <w:tc>
          <w:tcPr>
            <w:tcW w:w="2943" w:type="dxa"/>
          </w:tcPr>
          <w:p w:rsidR="00136CA1" w:rsidRPr="00D438CA" w:rsidRDefault="00136CA1" w:rsidP="00136CA1">
            <w:pPr>
              <w:jc w:val="both"/>
              <w:rPr>
                <w:rFonts w:eastAsiaTheme="minorHAnsi"/>
                <w:b w:val="0"/>
                <w:sz w:val="24"/>
                <w:szCs w:val="24"/>
              </w:rPr>
            </w:pPr>
            <w:r w:rsidRPr="00D438CA">
              <w:rPr>
                <w:rFonts w:eastAsiaTheme="minorHAnsi"/>
                <w:b w:val="0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992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  <w:r w:rsidRPr="00D438CA">
              <w:rPr>
                <w:b w:val="0"/>
              </w:rPr>
              <w:t>0</w:t>
            </w:r>
          </w:p>
        </w:tc>
        <w:tc>
          <w:tcPr>
            <w:tcW w:w="1134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  <w:r w:rsidRPr="00D438CA">
              <w:rPr>
                <w:b w:val="0"/>
              </w:rPr>
              <w:t>0</w:t>
            </w:r>
          </w:p>
        </w:tc>
        <w:tc>
          <w:tcPr>
            <w:tcW w:w="992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  <w:r w:rsidRPr="00D438CA">
              <w:rPr>
                <w:b w:val="0"/>
              </w:rPr>
              <w:t>0</w:t>
            </w:r>
          </w:p>
        </w:tc>
        <w:tc>
          <w:tcPr>
            <w:tcW w:w="992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  <w:r w:rsidRPr="00D438CA">
              <w:rPr>
                <w:b w:val="0"/>
              </w:rPr>
              <w:t>0</w:t>
            </w:r>
          </w:p>
        </w:tc>
        <w:tc>
          <w:tcPr>
            <w:tcW w:w="993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  <w:r w:rsidRPr="00D438CA">
              <w:rPr>
                <w:b w:val="0"/>
              </w:rPr>
              <w:t>0</w:t>
            </w:r>
          </w:p>
        </w:tc>
        <w:tc>
          <w:tcPr>
            <w:tcW w:w="992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  <w:r w:rsidRPr="00D438CA">
              <w:rPr>
                <w:b w:val="0"/>
              </w:rPr>
              <w:t>0</w:t>
            </w:r>
          </w:p>
        </w:tc>
        <w:tc>
          <w:tcPr>
            <w:tcW w:w="992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  <w:r w:rsidRPr="00D438CA">
              <w:rPr>
                <w:b w:val="0"/>
              </w:rPr>
              <w:t>0</w:t>
            </w:r>
          </w:p>
        </w:tc>
        <w:tc>
          <w:tcPr>
            <w:tcW w:w="992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  <w:r w:rsidRPr="00D438CA">
              <w:rPr>
                <w:b w:val="0"/>
              </w:rPr>
              <w:t>0</w:t>
            </w:r>
          </w:p>
        </w:tc>
        <w:tc>
          <w:tcPr>
            <w:tcW w:w="993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  <w:r w:rsidRPr="00D438CA">
              <w:rPr>
                <w:b w:val="0"/>
              </w:rPr>
              <w:t>0</w:t>
            </w:r>
          </w:p>
        </w:tc>
        <w:tc>
          <w:tcPr>
            <w:tcW w:w="992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  <w:r w:rsidRPr="00D438CA">
              <w:rPr>
                <w:b w:val="0"/>
              </w:rPr>
              <w:t>0</w:t>
            </w:r>
          </w:p>
        </w:tc>
        <w:tc>
          <w:tcPr>
            <w:tcW w:w="1078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  <w:r w:rsidRPr="00D438CA">
              <w:rPr>
                <w:b w:val="0"/>
              </w:rPr>
              <w:t>0</w:t>
            </w:r>
          </w:p>
        </w:tc>
        <w:tc>
          <w:tcPr>
            <w:tcW w:w="928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  <w:r w:rsidRPr="00D438CA">
              <w:rPr>
                <w:b w:val="0"/>
              </w:rPr>
              <w:t>0</w:t>
            </w:r>
          </w:p>
        </w:tc>
      </w:tr>
      <w:tr w:rsidR="00136CA1" w:rsidRPr="00D438CA" w:rsidTr="00136CA1">
        <w:trPr>
          <w:trHeight w:val="1010"/>
        </w:trPr>
        <w:tc>
          <w:tcPr>
            <w:tcW w:w="2943" w:type="dxa"/>
          </w:tcPr>
          <w:p w:rsidR="00136CA1" w:rsidRPr="00D438CA" w:rsidRDefault="00136CA1" w:rsidP="00136CA1">
            <w:pPr>
              <w:jc w:val="both"/>
              <w:rPr>
                <w:rFonts w:eastAsiaTheme="minorHAnsi"/>
                <w:b w:val="0"/>
                <w:sz w:val="24"/>
                <w:szCs w:val="24"/>
              </w:rPr>
            </w:pPr>
            <w:r w:rsidRPr="00D438CA">
              <w:rPr>
                <w:rFonts w:eastAsiaTheme="minorHAnsi"/>
                <w:b w:val="0"/>
                <w:sz w:val="24"/>
                <w:szCs w:val="24"/>
              </w:rPr>
              <w:t xml:space="preserve">кредиты от других бюджетов бюджетной системы </w:t>
            </w:r>
          </w:p>
        </w:tc>
        <w:tc>
          <w:tcPr>
            <w:tcW w:w="992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  <w:r w:rsidRPr="00D438CA">
              <w:rPr>
                <w:b w:val="0"/>
              </w:rPr>
              <w:t>0</w:t>
            </w:r>
          </w:p>
        </w:tc>
        <w:tc>
          <w:tcPr>
            <w:tcW w:w="1134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  <w:r w:rsidRPr="00D438CA">
              <w:rPr>
                <w:b w:val="0"/>
              </w:rPr>
              <w:t>0</w:t>
            </w:r>
          </w:p>
        </w:tc>
        <w:tc>
          <w:tcPr>
            <w:tcW w:w="992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  <w:r w:rsidRPr="00D438CA">
              <w:rPr>
                <w:b w:val="0"/>
              </w:rPr>
              <w:t>0</w:t>
            </w:r>
          </w:p>
        </w:tc>
        <w:tc>
          <w:tcPr>
            <w:tcW w:w="992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  <w:r w:rsidRPr="00D438CA">
              <w:rPr>
                <w:b w:val="0"/>
              </w:rPr>
              <w:t>0</w:t>
            </w:r>
          </w:p>
        </w:tc>
        <w:tc>
          <w:tcPr>
            <w:tcW w:w="993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  <w:r w:rsidRPr="00D438CA">
              <w:rPr>
                <w:b w:val="0"/>
              </w:rPr>
              <w:t>0</w:t>
            </w:r>
          </w:p>
        </w:tc>
        <w:tc>
          <w:tcPr>
            <w:tcW w:w="992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  <w:r w:rsidRPr="00D438CA">
              <w:rPr>
                <w:b w:val="0"/>
              </w:rPr>
              <w:t>0</w:t>
            </w:r>
          </w:p>
        </w:tc>
        <w:tc>
          <w:tcPr>
            <w:tcW w:w="992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  <w:r w:rsidRPr="00D438CA">
              <w:rPr>
                <w:b w:val="0"/>
              </w:rPr>
              <w:t>0</w:t>
            </w:r>
          </w:p>
        </w:tc>
        <w:tc>
          <w:tcPr>
            <w:tcW w:w="992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  <w:r w:rsidRPr="00D438CA">
              <w:rPr>
                <w:b w:val="0"/>
              </w:rPr>
              <w:t>0</w:t>
            </w:r>
          </w:p>
        </w:tc>
        <w:tc>
          <w:tcPr>
            <w:tcW w:w="993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  <w:r w:rsidRPr="00D438CA">
              <w:rPr>
                <w:b w:val="0"/>
              </w:rPr>
              <w:t>0</w:t>
            </w:r>
          </w:p>
        </w:tc>
        <w:tc>
          <w:tcPr>
            <w:tcW w:w="992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  <w:r w:rsidRPr="00D438CA">
              <w:rPr>
                <w:b w:val="0"/>
              </w:rPr>
              <w:t>0</w:t>
            </w:r>
          </w:p>
        </w:tc>
        <w:tc>
          <w:tcPr>
            <w:tcW w:w="1078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  <w:r w:rsidRPr="00D438CA">
              <w:rPr>
                <w:b w:val="0"/>
              </w:rPr>
              <w:t>0</w:t>
            </w:r>
          </w:p>
        </w:tc>
        <w:tc>
          <w:tcPr>
            <w:tcW w:w="928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  <w:r w:rsidRPr="00D438CA">
              <w:rPr>
                <w:b w:val="0"/>
              </w:rPr>
              <w:t>0</w:t>
            </w:r>
          </w:p>
        </w:tc>
      </w:tr>
    </w:tbl>
    <w:p w:rsidR="00136CA1" w:rsidRPr="00D438CA" w:rsidRDefault="00136CA1" w:rsidP="002F18A6">
      <w:pPr>
        <w:ind w:firstLine="709"/>
        <w:jc w:val="both"/>
        <w:rPr>
          <w:b w:val="0"/>
          <w:sz w:val="28"/>
          <w:szCs w:val="28"/>
        </w:rPr>
      </w:pPr>
    </w:p>
    <w:sectPr w:rsidR="00136CA1" w:rsidRPr="00D438CA" w:rsidSect="00C4751F">
      <w:headerReference w:type="default" r:id="rId12"/>
      <w:pgSz w:w="16838" w:h="11906" w:orient="landscape"/>
      <w:pgMar w:top="85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5A7" w:rsidRDefault="00DA35A7" w:rsidP="000C2DB9">
      <w:r>
        <w:separator/>
      </w:r>
    </w:p>
  </w:endnote>
  <w:endnote w:type="continuationSeparator" w:id="0">
    <w:p w:rsidR="00DA35A7" w:rsidRDefault="00DA35A7" w:rsidP="000C2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8371991"/>
      <w:docPartObj>
        <w:docPartGallery w:val="Page Numbers (Bottom of Page)"/>
        <w:docPartUnique/>
      </w:docPartObj>
    </w:sdtPr>
    <w:sdtEndPr/>
    <w:sdtContent>
      <w:p w:rsidR="00BC3888" w:rsidRDefault="00BC388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F8E">
          <w:rPr>
            <w:noProof/>
          </w:rPr>
          <w:t>2</w:t>
        </w:r>
        <w:r>
          <w:fldChar w:fldCharType="end"/>
        </w:r>
      </w:p>
    </w:sdtContent>
  </w:sdt>
  <w:p w:rsidR="00BC3888" w:rsidRDefault="00BC3888" w:rsidP="00EF40F8">
    <w:pPr>
      <w:pStyle w:val="a6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6817998"/>
      <w:docPartObj>
        <w:docPartGallery w:val="Page Numbers (Bottom of Page)"/>
        <w:docPartUnique/>
      </w:docPartObj>
    </w:sdtPr>
    <w:sdtEndPr/>
    <w:sdtContent>
      <w:p w:rsidR="00BC3888" w:rsidRDefault="00BC388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F8E">
          <w:rPr>
            <w:noProof/>
          </w:rPr>
          <w:t>1</w:t>
        </w:r>
        <w:r>
          <w:fldChar w:fldCharType="end"/>
        </w:r>
      </w:p>
    </w:sdtContent>
  </w:sdt>
  <w:p w:rsidR="00BC3888" w:rsidRDefault="00BC38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5A7" w:rsidRDefault="00DA35A7" w:rsidP="000C2DB9">
      <w:r>
        <w:separator/>
      </w:r>
    </w:p>
  </w:footnote>
  <w:footnote w:type="continuationSeparator" w:id="0">
    <w:p w:rsidR="00DA35A7" w:rsidRDefault="00DA35A7" w:rsidP="000C2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888" w:rsidRPr="003C0B91" w:rsidRDefault="00BC3888" w:rsidP="003C0B9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432BE"/>
    <w:multiLevelType w:val="hybridMultilevel"/>
    <w:tmpl w:val="F6140AC0"/>
    <w:lvl w:ilvl="0" w:tplc="918C2B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56F81"/>
    <w:multiLevelType w:val="hybridMultilevel"/>
    <w:tmpl w:val="4E102728"/>
    <w:lvl w:ilvl="0" w:tplc="0ECAD4A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8947497"/>
    <w:multiLevelType w:val="hybridMultilevel"/>
    <w:tmpl w:val="A8741966"/>
    <w:lvl w:ilvl="0" w:tplc="D0560DF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F76"/>
    <w:rsid w:val="000C2DB9"/>
    <w:rsid w:val="000E2C84"/>
    <w:rsid w:val="00124D91"/>
    <w:rsid w:val="00136CA1"/>
    <w:rsid w:val="001605FB"/>
    <w:rsid w:val="001F3CAD"/>
    <w:rsid w:val="0026665F"/>
    <w:rsid w:val="00282B8D"/>
    <w:rsid w:val="00295F29"/>
    <w:rsid w:val="002B726D"/>
    <w:rsid w:val="002F18A6"/>
    <w:rsid w:val="003177C7"/>
    <w:rsid w:val="00376D82"/>
    <w:rsid w:val="00387ECA"/>
    <w:rsid w:val="003C0B91"/>
    <w:rsid w:val="003F0CEF"/>
    <w:rsid w:val="0043459C"/>
    <w:rsid w:val="00490A0E"/>
    <w:rsid w:val="004A6C86"/>
    <w:rsid w:val="00575150"/>
    <w:rsid w:val="00592D83"/>
    <w:rsid w:val="005C41BC"/>
    <w:rsid w:val="0061239C"/>
    <w:rsid w:val="00655713"/>
    <w:rsid w:val="007516F5"/>
    <w:rsid w:val="0081690B"/>
    <w:rsid w:val="008345D4"/>
    <w:rsid w:val="0084786E"/>
    <w:rsid w:val="008F048E"/>
    <w:rsid w:val="009A1328"/>
    <w:rsid w:val="009B574A"/>
    <w:rsid w:val="009D65D7"/>
    <w:rsid w:val="00A02634"/>
    <w:rsid w:val="00A07CF9"/>
    <w:rsid w:val="00A925D6"/>
    <w:rsid w:val="00AA6457"/>
    <w:rsid w:val="00BC3888"/>
    <w:rsid w:val="00C4751F"/>
    <w:rsid w:val="00D0354B"/>
    <w:rsid w:val="00D25672"/>
    <w:rsid w:val="00D420A2"/>
    <w:rsid w:val="00D438CA"/>
    <w:rsid w:val="00D82FE5"/>
    <w:rsid w:val="00D84F8E"/>
    <w:rsid w:val="00DA35A7"/>
    <w:rsid w:val="00DE2767"/>
    <w:rsid w:val="00E52952"/>
    <w:rsid w:val="00E61214"/>
    <w:rsid w:val="00EA3904"/>
    <w:rsid w:val="00ED1AD3"/>
    <w:rsid w:val="00EE58E0"/>
    <w:rsid w:val="00EF40F8"/>
    <w:rsid w:val="00F70954"/>
    <w:rsid w:val="00F83F76"/>
    <w:rsid w:val="00F95A14"/>
    <w:rsid w:val="00FC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4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36CA1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2DB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0C2D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C2D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C2D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C2D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2F18A6"/>
    <w:rPr>
      <w:color w:val="0000FF" w:themeColor="hyperlink"/>
      <w:u w:val="single"/>
    </w:rPr>
  </w:style>
  <w:style w:type="paragraph" w:customStyle="1" w:styleId="ConsPlusNormal">
    <w:name w:val="ConsPlusNormal"/>
    <w:rsid w:val="002F18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36CA1"/>
    <w:rPr>
      <w:rFonts w:ascii="Arial" w:eastAsia="Times New Roman" w:hAnsi="Arial" w:cs="Arial"/>
      <w:b/>
      <w:bCs/>
      <w:i/>
      <w:iCs/>
      <w:color w:val="0000FF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136CA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b w:val="0"/>
      <w:bCs w:val="0"/>
      <w:sz w:val="22"/>
      <w:szCs w:val="22"/>
      <w:lang w:eastAsia="en-US"/>
    </w:rPr>
  </w:style>
  <w:style w:type="table" w:styleId="aa">
    <w:name w:val="Table Grid"/>
    <w:basedOn w:val="a1"/>
    <w:uiPriority w:val="59"/>
    <w:rsid w:val="00136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36CA1"/>
    <w:pPr>
      <w:widowControl/>
      <w:autoSpaceDE/>
      <w:autoSpaceDN/>
      <w:adjustRightInd/>
    </w:pPr>
    <w:rPr>
      <w:rFonts w:ascii="Tahoma" w:eastAsia="Calibri" w:hAnsi="Tahoma" w:cs="Tahoma"/>
      <w:b w:val="0"/>
      <w:bCs w:val="0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136CA1"/>
    <w:rPr>
      <w:rFonts w:ascii="Tahoma" w:eastAsia="Calibri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semiHidden/>
    <w:unhideWhenUsed/>
    <w:rsid w:val="00136CA1"/>
    <w:pPr>
      <w:widowControl/>
      <w:autoSpaceDE/>
      <w:autoSpaceDN/>
      <w:adjustRightInd/>
      <w:spacing w:after="120" w:line="276" w:lineRule="auto"/>
    </w:pPr>
    <w:rPr>
      <w:rFonts w:ascii="Calibri" w:eastAsia="Calibri" w:hAnsi="Calibri" w:cs="Calibri"/>
      <w:b w:val="0"/>
      <w:bCs w:val="0"/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uiPriority w:val="99"/>
    <w:semiHidden/>
    <w:rsid w:val="00136CA1"/>
    <w:rPr>
      <w:rFonts w:ascii="Calibri" w:eastAsia="Calibri" w:hAnsi="Calibri" w:cs="Calibri"/>
    </w:rPr>
  </w:style>
  <w:style w:type="paragraph" w:styleId="af">
    <w:name w:val="Body Text First Indent"/>
    <w:basedOn w:val="ad"/>
    <w:link w:val="af0"/>
    <w:uiPriority w:val="99"/>
    <w:semiHidden/>
    <w:unhideWhenUsed/>
    <w:rsid w:val="00136CA1"/>
    <w:pPr>
      <w:spacing w:after="0" w:line="240" w:lineRule="auto"/>
      <w:ind w:firstLine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Красная строка Знак"/>
    <w:basedOn w:val="ae"/>
    <w:link w:val="af"/>
    <w:uiPriority w:val="99"/>
    <w:semiHidden/>
    <w:rsid w:val="00136C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Plain Text"/>
    <w:basedOn w:val="a"/>
    <w:link w:val="af2"/>
    <w:unhideWhenUsed/>
    <w:rsid w:val="00136CA1"/>
    <w:pPr>
      <w:autoSpaceDE/>
      <w:autoSpaceDN/>
      <w:adjustRightInd/>
    </w:pPr>
    <w:rPr>
      <w:rFonts w:ascii="Courier New" w:hAnsi="Courier New"/>
      <w:b w:val="0"/>
      <w:bCs w:val="0"/>
    </w:rPr>
  </w:style>
  <w:style w:type="character" w:customStyle="1" w:styleId="af2">
    <w:name w:val="Текст Знак"/>
    <w:basedOn w:val="a0"/>
    <w:link w:val="af1"/>
    <w:rsid w:val="00136CA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136CA1"/>
    <w:pPr>
      <w:keepNext/>
      <w:autoSpaceDE/>
      <w:autoSpaceDN/>
      <w:adjustRightInd/>
      <w:jc w:val="center"/>
    </w:pPr>
    <w:rPr>
      <w:bCs w:val="0"/>
      <w:sz w:val="28"/>
    </w:rPr>
  </w:style>
  <w:style w:type="paragraph" w:styleId="21">
    <w:name w:val="Body Text Indent 2"/>
    <w:basedOn w:val="a"/>
    <w:link w:val="22"/>
    <w:unhideWhenUsed/>
    <w:rsid w:val="00136CA1"/>
    <w:pPr>
      <w:widowControl/>
      <w:autoSpaceDE/>
      <w:autoSpaceDN/>
      <w:adjustRightInd/>
      <w:spacing w:after="120" w:line="480" w:lineRule="auto"/>
      <w:ind w:left="283"/>
    </w:pPr>
    <w:rPr>
      <w:b w:val="0"/>
      <w:bCs w:val="0"/>
    </w:rPr>
  </w:style>
  <w:style w:type="character" w:customStyle="1" w:styleId="22">
    <w:name w:val="Основной текст с отступом 2 Знак"/>
    <w:basedOn w:val="a0"/>
    <w:link w:val="21"/>
    <w:rsid w:val="00136CA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a"/>
    <w:uiPriority w:val="59"/>
    <w:rsid w:val="00136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 Indent"/>
    <w:basedOn w:val="a"/>
    <w:link w:val="af4"/>
    <w:uiPriority w:val="99"/>
    <w:semiHidden/>
    <w:unhideWhenUsed/>
    <w:rsid w:val="00136CA1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 w:cs="Calibri"/>
      <w:b w:val="0"/>
      <w:bCs w:val="0"/>
      <w:sz w:val="22"/>
      <w:szCs w:val="22"/>
      <w:lang w:eastAsia="en-US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36CA1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4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36CA1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2DB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0C2D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C2D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C2D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C2D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2F18A6"/>
    <w:rPr>
      <w:color w:val="0000FF" w:themeColor="hyperlink"/>
      <w:u w:val="single"/>
    </w:rPr>
  </w:style>
  <w:style w:type="paragraph" w:customStyle="1" w:styleId="ConsPlusNormal">
    <w:name w:val="ConsPlusNormal"/>
    <w:rsid w:val="002F18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36CA1"/>
    <w:rPr>
      <w:rFonts w:ascii="Arial" w:eastAsia="Times New Roman" w:hAnsi="Arial" w:cs="Arial"/>
      <w:b/>
      <w:bCs/>
      <w:i/>
      <w:iCs/>
      <w:color w:val="0000FF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136CA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b w:val="0"/>
      <w:bCs w:val="0"/>
      <w:sz w:val="22"/>
      <w:szCs w:val="22"/>
      <w:lang w:eastAsia="en-US"/>
    </w:rPr>
  </w:style>
  <w:style w:type="table" w:styleId="aa">
    <w:name w:val="Table Grid"/>
    <w:basedOn w:val="a1"/>
    <w:uiPriority w:val="59"/>
    <w:rsid w:val="00136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36CA1"/>
    <w:pPr>
      <w:widowControl/>
      <w:autoSpaceDE/>
      <w:autoSpaceDN/>
      <w:adjustRightInd/>
    </w:pPr>
    <w:rPr>
      <w:rFonts w:ascii="Tahoma" w:eastAsia="Calibri" w:hAnsi="Tahoma" w:cs="Tahoma"/>
      <w:b w:val="0"/>
      <w:bCs w:val="0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136CA1"/>
    <w:rPr>
      <w:rFonts w:ascii="Tahoma" w:eastAsia="Calibri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semiHidden/>
    <w:unhideWhenUsed/>
    <w:rsid w:val="00136CA1"/>
    <w:pPr>
      <w:widowControl/>
      <w:autoSpaceDE/>
      <w:autoSpaceDN/>
      <w:adjustRightInd/>
      <w:spacing w:after="120" w:line="276" w:lineRule="auto"/>
    </w:pPr>
    <w:rPr>
      <w:rFonts w:ascii="Calibri" w:eastAsia="Calibri" w:hAnsi="Calibri" w:cs="Calibri"/>
      <w:b w:val="0"/>
      <w:bCs w:val="0"/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uiPriority w:val="99"/>
    <w:semiHidden/>
    <w:rsid w:val="00136CA1"/>
    <w:rPr>
      <w:rFonts w:ascii="Calibri" w:eastAsia="Calibri" w:hAnsi="Calibri" w:cs="Calibri"/>
    </w:rPr>
  </w:style>
  <w:style w:type="paragraph" w:styleId="af">
    <w:name w:val="Body Text First Indent"/>
    <w:basedOn w:val="ad"/>
    <w:link w:val="af0"/>
    <w:uiPriority w:val="99"/>
    <w:semiHidden/>
    <w:unhideWhenUsed/>
    <w:rsid w:val="00136CA1"/>
    <w:pPr>
      <w:spacing w:after="0" w:line="240" w:lineRule="auto"/>
      <w:ind w:firstLine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Красная строка Знак"/>
    <w:basedOn w:val="ae"/>
    <w:link w:val="af"/>
    <w:uiPriority w:val="99"/>
    <w:semiHidden/>
    <w:rsid w:val="00136C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Plain Text"/>
    <w:basedOn w:val="a"/>
    <w:link w:val="af2"/>
    <w:unhideWhenUsed/>
    <w:rsid w:val="00136CA1"/>
    <w:pPr>
      <w:autoSpaceDE/>
      <w:autoSpaceDN/>
      <w:adjustRightInd/>
    </w:pPr>
    <w:rPr>
      <w:rFonts w:ascii="Courier New" w:hAnsi="Courier New"/>
      <w:b w:val="0"/>
      <w:bCs w:val="0"/>
    </w:rPr>
  </w:style>
  <w:style w:type="character" w:customStyle="1" w:styleId="af2">
    <w:name w:val="Текст Знак"/>
    <w:basedOn w:val="a0"/>
    <w:link w:val="af1"/>
    <w:rsid w:val="00136CA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136CA1"/>
    <w:pPr>
      <w:keepNext/>
      <w:autoSpaceDE/>
      <w:autoSpaceDN/>
      <w:adjustRightInd/>
      <w:jc w:val="center"/>
    </w:pPr>
    <w:rPr>
      <w:bCs w:val="0"/>
      <w:sz w:val="28"/>
    </w:rPr>
  </w:style>
  <w:style w:type="paragraph" w:styleId="21">
    <w:name w:val="Body Text Indent 2"/>
    <w:basedOn w:val="a"/>
    <w:link w:val="22"/>
    <w:unhideWhenUsed/>
    <w:rsid w:val="00136CA1"/>
    <w:pPr>
      <w:widowControl/>
      <w:autoSpaceDE/>
      <w:autoSpaceDN/>
      <w:adjustRightInd/>
      <w:spacing w:after="120" w:line="480" w:lineRule="auto"/>
      <w:ind w:left="283"/>
    </w:pPr>
    <w:rPr>
      <w:b w:val="0"/>
      <w:bCs w:val="0"/>
    </w:rPr>
  </w:style>
  <w:style w:type="character" w:customStyle="1" w:styleId="22">
    <w:name w:val="Основной текст с отступом 2 Знак"/>
    <w:basedOn w:val="a0"/>
    <w:link w:val="21"/>
    <w:rsid w:val="00136CA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a"/>
    <w:uiPriority w:val="59"/>
    <w:rsid w:val="00136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 Indent"/>
    <w:basedOn w:val="a"/>
    <w:link w:val="af4"/>
    <w:uiPriority w:val="99"/>
    <w:semiHidden/>
    <w:unhideWhenUsed/>
    <w:rsid w:val="00136CA1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 w:cs="Calibri"/>
      <w:b w:val="0"/>
      <w:bCs w:val="0"/>
      <w:sz w:val="22"/>
      <w:szCs w:val="22"/>
      <w:lang w:eastAsia="en-US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36CA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7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16</Pages>
  <Words>4689</Words>
  <Characters>26729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GL_13_11_2014</dc:creator>
  <cp:keywords/>
  <dc:description/>
  <cp:lastModifiedBy>GL_13_11_2014</cp:lastModifiedBy>
  <cp:revision>26</cp:revision>
  <dcterms:created xsi:type="dcterms:W3CDTF">2016-12-02T07:25:00Z</dcterms:created>
  <dcterms:modified xsi:type="dcterms:W3CDTF">2019-12-09T13:14:00Z</dcterms:modified>
</cp:coreProperties>
</file>