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61" w:rsidRDefault="00787F61" w:rsidP="00787F61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2A417" wp14:editId="4A2DE045">
            <wp:simplePos x="0" y="0"/>
            <wp:positionH relativeFrom="column">
              <wp:posOffset>2552700</wp:posOffset>
            </wp:positionH>
            <wp:positionV relativeFrom="paragraph">
              <wp:posOffset>8890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F61" w:rsidRDefault="00787F61" w:rsidP="00787F61">
      <w:pPr>
        <w:jc w:val="center"/>
        <w:rPr>
          <w:noProof/>
        </w:rPr>
      </w:pPr>
    </w:p>
    <w:p w:rsidR="00787F61" w:rsidRDefault="00787F61" w:rsidP="00787F61">
      <w:pPr>
        <w:jc w:val="center"/>
        <w:rPr>
          <w:noProof/>
        </w:rPr>
      </w:pPr>
    </w:p>
    <w:p w:rsidR="00787F61" w:rsidRDefault="00787F61" w:rsidP="00787F61">
      <w:pPr>
        <w:jc w:val="center"/>
        <w:rPr>
          <w:noProof/>
        </w:rPr>
      </w:pPr>
    </w:p>
    <w:p w:rsidR="00787F61" w:rsidRDefault="00787F61" w:rsidP="00787F61">
      <w:pPr>
        <w:jc w:val="center"/>
        <w:rPr>
          <w:noProof/>
        </w:rPr>
      </w:pP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АДМИНИСТРАЦИЯ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ПОСТАНОВЛЕНИЕ</w:t>
      </w:r>
    </w:p>
    <w:p w:rsidR="00787F61" w:rsidRPr="003C2A06" w:rsidRDefault="00787F61" w:rsidP="00787F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7F61" w:rsidRDefault="00787F61" w:rsidP="00B85C8B">
      <w:pPr>
        <w:pStyle w:val="a3"/>
        <w:rPr>
          <w:spacing w:val="-1"/>
          <w:sz w:val="28"/>
          <w:szCs w:val="28"/>
        </w:rPr>
      </w:pPr>
      <w:r w:rsidRPr="005C1C3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0765F">
        <w:rPr>
          <w:rFonts w:ascii="Times New Roman" w:hAnsi="Times New Roman"/>
          <w:b/>
          <w:sz w:val="28"/>
          <w:szCs w:val="28"/>
        </w:rPr>
        <w:t xml:space="preserve">  « 16</w:t>
      </w:r>
      <w:r w:rsidR="009F3687">
        <w:rPr>
          <w:rFonts w:ascii="Times New Roman" w:hAnsi="Times New Roman"/>
          <w:b/>
          <w:sz w:val="28"/>
          <w:szCs w:val="28"/>
        </w:rPr>
        <w:t xml:space="preserve"> »</w:t>
      </w:r>
      <w:r w:rsidRPr="005C1C3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5C1C3E">
        <w:rPr>
          <w:rFonts w:ascii="Times New Roman" w:hAnsi="Times New Roman"/>
          <w:b/>
          <w:sz w:val="28"/>
          <w:szCs w:val="28"/>
        </w:rPr>
        <w:t xml:space="preserve"> 201</w:t>
      </w:r>
      <w:r w:rsidR="00B85C8B">
        <w:rPr>
          <w:rFonts w:ascii="Times New Roman" w:hAnsi="Times New Roman"/>
          <w:b/>
          <w:sz w:val="28"/>
          <w:szCs w:val="28"/>
        </w:rPr>
        <w:t>8</w:t>
      </w:r>
      <w:r w:rsidRPr="005C1C3E">
        <w:rPr>
          <w:rFonts w:ascii="Times New Roman" w:hAnsi="Times New Roman"/>
          <w:b/>
          <w:sz w:val="28"/>
          <w:szCs w:val="28"/>
        </w:rPr>
        <w:t xml:space="preserve">г.                                   </w:t>
      </w:r>
      <w:r w:rsidR="006B354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C1C3E">
        <w:rPr>
          <w:rFonts w:ascii="Times New Roman" w:hAnsi="Times New Roman"/>
          <w:b/>
          <w:sz w:val="28"/>
          <w:szCs w:val="28"/>
        </w:rPr>
        <w:t xml:space="preserve">    № </w:t>
      </w:r>
      <w:r w:rsidR="0080765F">
        <w:rPr>
          <w:rFonts w:ascii="Times New Roman" w:hAnsi="Times New Roman"/>
          <w:b/>
          <w:sz w:val="28"/>
          <w:szCs w:val="28"/>
        </w:rPr>
        <w:t>165</w:t>
      </w:r>
    </w:p>
    <w:p w:rsidR="00B85C8B" w:rsidRDefault="00B85C8B" w:rsidP="00787F61">
      <w:pPr>
        <w:shd w:val="clear" w:color="auto" w:fill="FFFFFF"/>
        <w:tabs>
          <w:tab w:val="left" w:pos="3686"/>
        </w:tabs>
        <w:ind w:right="5669"/>
        <w:jc w:val="both"/>
        <w:rPr>
          <w:spacing w:val="-1"/>
          <w:sz w:val="28"/>
          <w:szCs w:val="28"/>
        </w:rPr>
      </w:pPr>
    </w:p>
    <w:p w:rsidR="00787F61" w:rsidRDefault="00787F61" w:rsidP="00B85C8B">
      <w:pPr>
        <w:shd w:val="clear" w:color="auto" w:fill="FFFFFF"/>
        <w:tabs>
          <w:tab w:val="left" w:pos="4253"/>
        </w:tabs>
        <w:ind w:right="481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основных направлений налоговой </w:t>
      </w:r>
      <w:r w:rsidR="009F3687">
        <w:rPr>
          <w:spacing w:val="-1"/>
          <w:sz w:val="28"/>
          <w:szCs w:val="28"/>
        </w:rPr>
        <w:t xml:space="preserve">и бюджетной </w:t>
      </w:r>
      <w:r>
        <w:rPr>
          <w:spacing w:val="-1"/>
          <w:sz w:val="28"/>
          <w:szCs w:val="28"/>
        </w:rPr>
        <w:t xml:space="preserve">политики муниципального образования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  на 201</w:t>
      </w:r>
      <w:r w:rsidR="00B85C8B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год и на плановый период 201</w:t>
      </w:r>
      <w:r w:rsidR="009F3687">
        <w:rPr>
          <w:spacing w:val="-1"/>
          <w:sz w:val="28"/>
          <w:szCs w:val="28"/>
        </w:rPr>
        <w:t>9 и 2020</w:t>
      </w:r>
      <w:r>
        <w:rPr>
          <w:spacing w:val="-1"/>
          <w:sz w:val="28"/>
          <w:szCs w:val="28"/>
        </w:rPr>
        <w:t xml:space="preserve"> годов </w:t>
      </w:r>
    </w:p>
    <w:p w:rsidR="00787F61" w:rsidRDefault="00787F61" w:rsidP="009F3687">
      <w:pPr>
        <w:shd w:val="clear" w:color="auto" w:fill="FFFFFF"/>
        <w:spacing w:before="360" w:line="326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разработки проекта бюджета </w:t>
      </w:r>
      <w:r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на очередной финансовый год и п</w:t>
      </w:r>
      <w:r w:rsidR="005C7B8C">
        <w:rPr>
          <w:sz w:val="28"/>
          <w:szCs w:val="28"/>
        </w:rPr>
        <w:t>лановый период 2018 и 2019 годов,</w:t>
      </w:r>
      <w:r>
        <w:rPr>
          <w:sz w:val="28"/>
          <w:szCs w:val="28"/>
        </w:rPr>
        <w:t xml:space="preserve"> </w:t>
      </w:r>
      <w:r w:rsidR="009F3687" w:rsidRPr="002806C6">
        <w:rPr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="009F3687" w:rsidRPr="00D46429">
        <w:rPr>
          <w:sz w:val="28"/>
          <w:szCs w:val="28"/>
        </w:rPr>
        <w:t xml:space="preserve">решением Совета депутатов </w:t>
      </w:r>
      <w:proofErr w:type="spellStart"/>
      <w:r w:rsidR="009F3687" w:rsidRPr="002806C6">
        <w:rPr>
          <w:spacing w:val="-1"/>
          <w:sz w:val="28"/>
          <w:szCs w:val="28"/>
        </w:rPr>
        <w:t>Гнездовского</w:t>
      </w:r>
      <w:proofErr w:type="spellEnd"/>
      <w:r w:rsidR="009F3687"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9F3687" w:rsidRPr="002806C6">
        <w:rPr>
          <w:sz w:val="28"/>
          <w:szCs w:val="28"/>
        </w:rPr>
        <w:t xml:space="preserve"> </w:t>
      </w:r>
      <w:r w:rsidR="009F3687" w:rsidRPr="00D46429">
        <w:rPr>
          <w:sz w:val="28"/>
          <w:szCs w:val="28"/>
        </w:rPr>
        <w:t xml:space="preserve">от </w:t>
      </w:r>
      <w:r w:rsidR="009F3687" w:rsidRPr="002806C6">
        <w:rPr>
          <w:sz w:val="28"/>
          <w:szCs w:val="28"/>
        </w:rPr>
        <w:t>23</w:t>
      </w:r>
      <w:r w:rsidR="009F3687" w:rsidRPr="00D46429">
        <w:rPr>
          <w:sz w:val="28"/>
          <w:szCs w:val="28"/>
        </w:rPr>
        <w:t>.0</w:t>
      </w:r>
      <w:r w:rsidR="009F3687" w:rsidRPr="002806C6">
        <w:rPr>
          <w:sz w:val="28"/>
          <w:szCs w:val="28"/>
        </w:rPr>
        <w:t>8</w:t>
      </w:r>
      <w:r w:rsidR="009F3687" w:rsidRPr="00D46429">
        <w:rPr>
          <w:sz w:val="28"/>
          <w:szCs w:val="28"/>
        </w:rPr>
        <w:t>.201</w:t>
      </w:r>
      <w:r w:rsidR="009F3687" w:rsidRPr="002806C6">
        <w:rPr>
          <w:sz w:val="28"/>
          <w:szCs w:val="28"/>
        </w:rPr>
        <w:t>2</w:t>
      </w:r>
      <w:r w:rsidR="009F3687" w:rsidRPr="00D46429">
        <w:rPr>
          <w:sz w:val="28"/>
          <w:szCs w:val="28"/>
        </w:rPr>
        <w:t xml:space="preserve"> </w:t>
      </w:r>
      <w:r w:rsidR="009F3687" w:rsidRPr="002806C6">
        <w:rPr>
          <w:sz w:val="28"/>
          <w:szCs w:val="28"/>
        </w:rPr>
        <w:t>№32 «Об утверждении Положения о</w:t>
      </w:r>
      <w:r w:rsidR="009F3687" w:rsidRPr="00D46429">
        <w:rPr>
          <w:sz w:val="28"/>
          <w:szCs w:val="28"/>
        </w:rPr>
        <w:t xml:space="preserve"> бюджетном процессе в </w:t>
      </w:r>
      <w:r w:rsidR="009F3687" w:rsidRPr="002806C6">
        <w:rPr>
          <w:spacing w:val="-1"/>
          <w:sz w:val="28"/>
          <w:szCs w:val="28"/>
        </w:rPr>
        <w:t>Гнездовском сельском поселении Смоленского района</w:t>
      </w:r>
      <w:proofErr w:type="gramEnd"/>
      <w:r w:rsidR="009F3687" w:rsidRPr="002806C6">
        <w:rPr>
          <w:spacing w:val="-1"/>
          <w:sz w:val="28"/>
          <w:szCs w:val="28"/>
        </w:rPr>
        <w:t xml:space="preserve"> Смоленской области</w:t>
      </w:r>
      <w:r w:rsidR="009F3687" w:rsidRPr="00D46429">
        <w:rPr>
          <w:sz w:val="28"/>
          <w:szCs w:val="28"/>
        </w:rPr>
        <w:t>»</w:t>
      </w:r>
      <w:r w:rsidR="009F3687">
        <w:rPr>
          <w:sz w:val="28"/>
          <w:szCs w:val="28"/>
        </w:rPr>
        <w:t>,</w:t>
      </w:r>
      <w:r w:rsidR="005C7B8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pacing w:val="-1"/>
          <w:sz w:val="28"/>
          <w:szCs w:val="28"/>
        </w:rPr>
        <w:t>Гнездовского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</w:p>
    <w:p w:rsidR="00787F61" w:rsidRPr="00E950DA" w:rsidRDefault="00787F61" w:rsidP="00787F61">
      <w:pPr>
        <w:ind w:firstLine="567"/>
        <w:jc w:val="both"/>
        <w:rPr>
          <w:b/>
          <w:sz w:val="28"/>
          <w:szCs w:val="28"/>
        </w:rPr>
      </w:pPr>
      <w:r w:rsidRPr="00E950DA">
        <w:rPr>
          <w:b/>
          <w:sz w:val="28"/>
          <w:szCs w:val="28"/>
        </w:rPr>
        <w:t>ПОСТАНОВЛЯЕТ:</w:t>
      </w:r>
    </w:p>
    <w:p w:rsidR="001A36E8" w:rsidRDefault="001A36E8" w:rsidP="00787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06C6">
        <w:rPr>
          <w:sz w:val="28"/>
          <w:szCs w:val="28"/>
        </w:rPr>
        <w:t xml:space="preserve">Утвердить основные направления </w:t>
      </w:r>
      <w:r>
        <w:rPr>
          <w:sz w:val="28"/>
          <w:szCs w:val="28"/>
        </w:rPr>
        <w:t>бюджетной</w:t>
      </w:r>
      <w:r w:rsidRPr="002806C6">
        <w:rPr>
          <w:sz w:val="28"/>
          <w:szCs w:val="28"/>
        </w:rPr>
        <w:t xml:space="preserve"> политики </w:t>
      </w:r>
      <w:r w:rsidRPr="002806C6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Pr="002806C6">
        <w:rPr>
          <w:spacing w:val="-1"/>
          <w:sz w:val="28"/>
          <w:szCs w:val="28"/>
        </w:rPr>
        <w:t>Гнездовского</w:t>
      </w:r>
      <w:proofErr w:type="spellEnd"/>
      <w:r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2806C6">
        <w:rPr>
          <w:sz w:val="28"/>
          <w:szCs w:val="28"/>
        </w:rPr>
        <w:t xml:space="preserve"> на 201</w:t>
      </w:r>
      <w:r w:rsidR="00B85C8B">
        <w:rPr>
          <w:sz w:val="28"/>
          <w:szCs w:val="28"/>
        </w:rPr>
        <w:t>9</w:t>
      </w:r>
      <w:r w:rsidRPr="002806C6">
        <w:rPr>
          <w:sz w:val="28"/>
          <w:szCs w:val="28"/>
        </w:rPr>
        <w:t xml:space="preserve"> год и на плановый период 20</w:t>
      </w:r>
      <w:r w:rsidR="00B85C8B">
        <w:rPr>
          <w:sz w:val="28"/>
          <w:szCs w:val="28"/>
        </w:rPr>
        <w:t>20</w:t>
      </w:r>
      <w:r w:rsidRPr="002806C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85C8B">
        <w:rPr>
          <w:sz w:val="28"/>
          <w:szCs w:val="28"/>
        </w:rPr>
        <w:t>1</w:t>
      </w:r>
      <w:r w:rsidRPr="002806C6">
        <w:rPr>
          <w:sz w:val="28"/>
          <w:szCs w:val="28"/>
        </w:rPr>
        <w:t xml:space="preserve"> годов </w:t>
      </w:r>
      <w:r w:rsidRPr="007B0B78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№</w:t>
      </w:r>
      <w:r w:rsidRPr="007B0B78">
        <w:rPr>
          <w:sz w:val="28"/>
          <w:szCs w:val="28"/>
        </w:rPr>
        <w:t>1</w:t>
      </w:r>
      <w:r w:rsidRPr="002806C6">
        <w:rPr>
          <w:sz w:val="28"/>
          <w:szCs w:val="28"/>
        </w:rPr>
        <w:t>.</w:t>
      </w:r>
    </w:p>
    <w:p w:rsidR="00787F61" w:rsidRDefault="001A36E8" w:rsidP="00787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7F61">
        <w:rPr>
          <w:sz w:val="28"/>
          <w:szCs w:val="28"/>
        </w:rPr>
        <w:t xml:space="preserve">Утвердить основные направления налоговой политики </w:t>
      </w:r>
      <w:r w:rsidR="00787F61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787F61">
        <w:rPr>
          <w:spacing w:val="-1"/>
          <w:sz w:val="28"/>
          <w:szCs w:val="28"/>
        </w:rPr>
        <w:t>Гнездовского</w:t>
      </w:r>
      <w:proofErr w:type="spellEnd"/>
      <w:r w:rsidR="00787F61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787F61">
        <w:rPr>
          <w:sz w:val="28"/>
          <w:szCs w:val="28"/>
        </w:rPr>
        <w:t xml:space="preserve"> на 201</w:t>
      </w:r>
      <w:r w:rsidR="00B85C8B">
        <w:rPr>
          <w:sz w:val="28"/>
          <w:szCs w:val="28"/>
        </w:rPr>
        <w:t>9</w:t>
      </w:r>
      <w:r w:rsidR="00787F61">
        <w:rPr>
          <w:sz w:val="28"/>
          <w:szCs w:val="28"/>
        </w:rPr>
        <w:t xml:space="preserve"> год и на плановый период 20</w:t>
      </w:r>
      <w:r w:rsidR="00B85C8B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B85C8B">
        <w:rPr>
          <w:sz w:val="28"/>
          <w:szCs w:val="28"/>
        </w:rPr>
        <w:t>1</w:t>
      </w:r>
      <w:r w:rsidR="00787F61">
        <w:rPr>
          <w:sz w:val="28"/>
          <w:szCs w:val="28"/>
        </w:rPr>
        <w:t xml:space="preserve"> годов </w:t>
      </w:r>
      <w:r w:rsidRPr="007B0B78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риложению №2</w:t>
      </w:r>
      <w:r w:rsidR="00787F61">
        <w:rPr>
          <w:sz w:val="28"/>
          <w:szCs w:val="28"/>
        </w:rPr>
        <w:t>.</w:t>
      </w:r>
    </w:p>
    <w:p w:rsidR="00787F61" w:rsidRDefault="001A36E8" w:rsidP="00787F6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5C7B8C">
        <w:rPr>
          <w:sz w:val="28"/>
          <w:szCs w:val="28"/>
        </w:rPr>
        <w:t xml:space="preserve">Старшему менеджеру-главному </w:t>
      </w:r>
      <w:r w:rsidR="00787F61">
        <w:rPr>
          <w:sz w:val="28"/>
          <w:szCs w:val="28"/>
        </w:rPr>
        <w:t xml:space="preserve">бухгалтеру Администрации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787F61">
        <w:rPr>
          <w:sz w:val="28"/>
          <w:szCs w:val="28"/>
        </w:rPr>
        <w:t xml:space="preserve"> </w:t>
      </w:r>
      <w:r w:rsidR="00B85C8B">
        <w:rPr>
          <w:sz w:val="28"/>
          <w:szCs w:val="28"/>
        </w:rPr>
        <w:t xml:space="preserve">(Новиковой М.В.) </w:t>
      </w:r>
      <w:r w:rsidR="00787F61">
        <w:rPr>
          <w:sz w:val="28"/>
          <w:szCs w:val="28"/>
        </w:rPr>
        <w:t xml:space="preserve">обеспечить разработку проекта бюджета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>, руководствуясь осно</w:t>
      </w:r>
      <w:r w:rsidR="00787F61">
        <w:rPr>
          <w:sz w:val="28"/>
          <w:szCs w:val="28"/>
        </w:rPr>
        <w:t xml:space="preserve">вными </w:t>
      </w:r>
      <w:r w:rsidR="005C7B8C">
        <w:rPr>
          <w:sz w:val="28"/>
          <w:szCs w:val="28"/>
        </w:rPr>
        <w:t>направления</w:t>
      </w:r>
      <w:r w:rsidR="00B85C8B">
        <w:rPr>
          <w:sz w:val="28"/>
          <w:szCs w:val="28"/>
        </w:rPr>
        <w:t>ми</w:t>
      </w:r>
      <w:r w:rsidR="005C7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бюджетной и </w:t>
      </w:r>
      <w:r w:rsidR="005C7B8C">
        <w:rPr>
          <w:sz w:val="28"/>
          <w:szCs w:val="28"/>
        </w:rPr>
        <w:t xml:space="preserve">налоговой политики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787F61">
        <w:rPr>
          <w:sz w:val="28"/>
          <w:szCs w:val="28"/>
        </w:rPr>
        <w:t xml:space="preserve"> на 201</w:t>
      </w:r>
      <w:r w:rsidR="00B85C8B">
        <w:rPr>
          <w:sz w:val="28"/>
          <w:szCs w:val="28"/>
        </w:rPr>
        <w:t>9</w:t>
      </w:r>
      <w:r w:rsidR="00787F61">
        <w:rPr>
          <w:sz w:val="28"/>
          <w:szCs w:val="28"/>
        </w:rPr>
        <w:t xml:space="preserve"> год и на плановый период 20</w:t>
      </w:r>
      <w:r w:rsidR="00B85C8B">
        <w:rPr>
          <w:sz w:val="28"/>
          <w:szCs w:val="28"/>
        </w:rPr>
        <w:t>20</w:t>
      </w:r>
      <w:r w:rsidR="00787F61">
        <w:rPr>
          <w:sz w:val="28"/>
          <w:szCs w:val="28"/>
        </w:rPr>
        <w:t xml:space="preserve"> и  </w:t>
      </w:r>
      <w:r w:rsidR="005C7B8C">
        <w:rPr>
          <w:sz w:val="28"/>
          <w:szCs w:val="28"/>
        </w:rPr>
        <w:t>20</w:t>
      </w:r>
      <w:r w:rsidR="00B85C8B">
        <w:rPr>
          <w:sz w:val="28"/>
          <w:szCs w:val="28"/>
        </w:rPr>
        <w:t>21</w:t>
      </w:r>
      <w:r w:rsidR="005C7B8C">
        <w:rPr>
          <w:sz w:val="28"/>
          <w:szCs w:val="28"/>
        </w:rPr>
        <w:t xml:space="preserve"> годов.</w:t>
      </w:r>
      <w:proofErr w:type="gramEnd"/>
    </w:p>
    <w:p w:rsidR="00F3692C" w:rsidRDefault="00787F61" w:rsidP="00F36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Основные направления налоговой политики 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B85C8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B85C8B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B85C8B"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r w:rsidR="005C7B8C">
        <w:rPr>
          <w:sz w:val="28"/>
          <w:szCs w:val="28"/>
        </w:rPr>
        <w:t>одов,</w:t>
      </w:r>
      <w:r>
        <w:rPr>
          <w:sz w:val="28"/>
          <w:szCs w:val="28"/>
        </w:rPr>
        <w:t xml:space="preserve"> направить в Совет депутатов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 проектом Решения о бюджете </w:t>
      </w:r>
      <w:r w:rsidR="005C7B8C">
        <w:rPr>
          <w:spacing w:val="-1"/>
          <w:sz w:val="28"/>
          <w:szCs w:val="28"/>
        </w:rPr>
        <w:t xml:space="preserve">муниципального образования </w:t>
      </w:r>
      <w:proofErr w:type="spellStart"/>
      <w:r w:rsidR="005C7B8C">
        <w:rPr>
          <w:spacing w:val="-1"/>
          <w:sz w:val="28"/>
          <w:szCs w:val="28"/>
        </w:rPr>
        <w:t>Гнездовского</w:t>
      </w:r>
      <w:proofErr w:type="spellEnd"/>
      <w:r w:rsidR="005C7B8C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5C7B8C">
        <w:rPr>
          <w:sz w:val="28"/>
          <w:szCs w:val="28"/>
        </w:rPr>
        <w:t xml:space="preserve"> </w:t>
      </w:r>
      <w:r w:rsidR="00F3692C">
        <w:rPr>
          <w:sz w:val="28"/>
          <w:szCs w:val="28"/>
        </w:rPr>
        <w:t>на 201</w:t>
      </w:r>
      <w:r w:rsidR="00B85C8B">
        <w:rPr>
          <w:sz w:val="28"/>
          <w:szCs w:val="28"/>
        </w:rPr>
        <w:t>9</w:t>
      </w:r>
      <w:r w:rsidR="00F3692C">
        <w:rPr>
          <w:sz w:val="28"/>
          <w:szCs w:val="28"/>
        </w:rPr>
        <w:t xml:space="preserve"> год и на плановый период 20</w:t>
      </w:r>
      <w:r w:rsidR="00B85C8B">
        <w:rPr>
          <w:sz w:val="28"/>
          <w:szCs w:val="28"/>
        </w:rPr>
        <w:t>20</w:t>
      </w:r>
      <w:r w:rsidR="00F3692C">
        <w:rPr>
          <w:sz w:val="28"/>
          <w:szCs w:val="28"/>
        </w:rPr>
        <w:t xml:space="preserve"> и 20</w:t>
      </w:r>
      <w:r w:rsidR="00964607">
        <w:rPr>
          <w:sz w:val="28"/>
          <w:szCs w:val="28"/>
        </w:rPr>
        <w:t>2</w:t>
      </w:r>
      <w:r w:rsidR="00B85C8B">
        <w:rPr>
          <w:sz w:val="28"/>
          <w:szCs w:val="28"/>
        </w:rPr>
        <w:t>1</w:t>
      </w:r>
      <w:proofErr w:type="gramEnd"/>
      <w:r w:rsidR="00B85C8B">
        <w:rPr>
          <w:sz w:val="28"/>
          <w:szCs w:val="28"/>
        </w:rPr>
        <w:t xml:space="preserve"> годов.</w:t>
      </w:r>
    </w:p>
    <w:p w:rsidR="005C7B8C" w:rsidRPr="00DF31BD" w:rsidRDefault="005C7B8C" w:rsidP="00F36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7F61">
        <w:rPr>
          <w:sz w:val="28"/>
          <w:szCs w:val="28"/>
        </w:rPr>
        <w:t xml:space="preserve">. </w:t>
      </w:r>
      <w:r w:rsidRPr="00DF31B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подлежит размещению на</w:t>
      </w:r>
      <w:r w:rsidRPr="00DF31BD">
        <w:rPr>
          <w:sz w:val="28"/>
          <w:szCs w:val="28"/>
        </w:rPr>
        <w:t xml:space="preserve"> официальном сайте в сети «Интернет» Администрации </w:t>
      </w:r>
      <w:proofErr w:type="spellStart"/>
      <w:r w:rsidRPr="00DF31BD">
        <w:rPr>
          <w:sz w:val="28"/>
          <w:szCs w:val="28"/>
        </w:rPr>
        <w:t>Гнездовского</w:t>
      </w:r>
      <w:proofErr w:type="spellEnd"/>
      <w:r w:rsidRPr="00DF31BD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787F61" w:rsidRDefault="005C7B8C" w:rsidP="00787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7F61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787F61" w:rsidRDefault="00787F61" w:rsidP="00787F61">
      <w:pPr>
        <w:pStyle w:val="ConsPlusNormal"/>
        <w:widowControl/>
        <w:ind w:firstLine="540"/>
        <w:jc w:val="both"/>
      </w:pPr>
    </w:p>
    <w:p w:rsidR="00787F61" w:rsidRDefault="00787F61" w:rsidP="00787F61">
      <w:pPr>
        <w:shd w:val="clear" w:color="auto" w:fill="FFFFFF"/>
        <w:jc w:val="both"/>
        <w:rPr>
          <w:bCs/>
          <w:sz w:val="20"/>
          <w:szCs w:val="20"/>
        </w:rPr>
      </w:pPr>
    </w:p>
    <w:p w:rsidR="00964607" w:rsidRDefault="00964607" w:rsidP="00787F61">
      <w:pPr>
        <w:shd w:val="clear" w:color="auto" w:fill="FFFFFF"/>
        <w:jc w:val="both"/>
        <w:rPr>
          <w:bCs/>
          <w:sz w:val="20"/>
          <w:szCs w:val="20"/>
        </w:rPr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5C7B8C" w:rsidRPr="00B25626" w:rsidTr="0099746A">
        <w:tc>
          <w:tcPr>
            <w:tcW w:w="5832" w:type="dxa"/>
          </w:tcPr>
          <w:p w:rsidR="005C7B8C" w:rsidRDefault="005C7B8C" w:rsidP="0099746A">
            <w:pPr>
              <w:rPr>
                <w:sz w:val="28"/>
                <w:szCs w:val="28"/>
              </w:rPr>
            </w:pPr>
            <w:r w:rsidRPr="00B2562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B25626">
              <w:rPr>
                <w:sz w:val="28"/>
                <w:szCs w:val="28"/>
              </w:rPr>
              <w:t>муниципального образования</w:t>
            </w:r>
          </w:p>
          <w:p w:rsidR="005C7B8C" w:rsidRPr="00B25626" w:rsidRDefault="005C7B8C" w:rsidP="009974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Гнездовского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</w:t>
            </w:r>
          </w:p>
          <w:p w:rsidR="005C7B8C" w:rsidRPr="00B25626" w:rsidRDefault="005C7B8C" w:rsidP="0099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5626">
              <w:rPr>
                <w:sz w:val="28"/>
                <w:szCs w:val="28"/>
              </w:rPr>
              <w:t>моленск</w:t>
            </w:r>
            <w:r>
              <w:rPr>
                <w:sz w:val="28"/>
                <w:szCs w:val="28"/>
              </w:rPr>
              <w:t>ого</w:t>
            </w:r>
            <w:r w:rsidRPr="00B2562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</w:t>
            </w:r>
            <w:r w:rsidRPr="00B25626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644" w:type="dxa"/>
            <w:vAlign w:val="bottom"/>
          </w:tcPr>
          <w:p w:rsidR="005C7B8C" w:rsidRPr="00B25626" w:rsidRDefault="005C7B8C" w:rsidP="0099746A">
            <w:pPr>
              <w:ind w:right="9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Е.С. Соловьева</w:t>
            </w:r>
            <w:r w:rsidRPr="00B25626">
              <w:rPr>
                <w:b/>
                <w:bCs/>
                <w:sz w:val="28"/>
                <w:szCs w:val="28"/>
              </w:rPr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787F61" w:rsidRDefault="00787F61" w:rsidP="00787F61">
      <w:pPr>
        <w:jc w:val="right"/>
      </w:pPr>
    </w:p>
    <w:p w:rsidR="00964607" w:rsidRDefault="00964607" w:rsidP="00787F61">
      <w:pPr>
        <w:jc w:val="right"/>
      </w:pPr>
    </w:p>
    <w:p w:rsidR="00964607" w:rsidRDefault="00964607" w:rsidP="00787F61">
      <w:pPr>
        <w:jc w:val="right"/>
      </w:pPr>
    </w:p>
    <w:p w:rsidR="00964607" w:rsidRDefault="00964607" w:rsidP="00787F61">
      <w:pPr>
        <w:jc w:val="right"/>
      </w:pPr>
    </w:p>
    <w:p w:rsidR="00A56F0E" w:rsidRDefault="00A56F0E" w:rsidP="00787F61">
      <w:pPr>
        <w:jc w:val="right"/>
      </w:pPr>
    </w:p>
    <w:p w:rsidR="00A56F0E" w:rsidRDefault="00A56F0E" w:rsidP="00787F61">
      <w:pPr>
        <w:jc w:val="right"/>
      </w:pPr>
    </w:p>
    <w:p w:rsidR="00787F61" w:rsidRDefault="00787F61" w:rsidP="00787F61">
      <w:pPr>
        <w:jc w:val="right"/>
      </w:pPr>
    </w:p>
    <w:p w:rsidR="00F3692C" w:rsidRDefault="00F3692C" w:rsidP="00787F61">
      <w:pPr>
        <w:jc w:val="right"/>
      </w:pPr>
    </w:p>
    <w:p w:rsidR="00F3692C" w:rsidRDefault="00F3692C" w:rsidP="00964607"/>
    <w:p w:rsidR="00964607" w:rsidRDefault="00964607" w:rsidP="00964607">
      <w:pPr>
        <w:jc w:val="right"/>
      </w:pPr>
      <w:r>
        <w:lastRenderedPageBreak/>
        <w:t>Приложение №1</w:t>
      </w:r>
    </w:p>
    <w:p w:rsidR="00964607" w:rsidRDefault="00964607" w:rsidP="00AC233F">
      <w:pPr>
        <w:jc w:val="right"/>
      </w:pPr>
      <w:r w:rsidRPr="004C63F0">
        <w:t xml:space="preserve">Утверждено </w:t>
      </w:r>
      <w:r w:rsidR="00A56F0E">
        <w:t>П</w:t>
      </w:r>
      <w:r w:rsidR="00AC233F" w:rsidRPr="004C63F0">
        <w:t xml:space="preserve">остановлением </w:t>
      </w:r>
    </w:p>
    <w:p w:rsidR="00964607" w:rsidRDefault="00AC233F" w:rsidP="00AC233F">
      <w:pPr>
        <w:jc w:val="right"/>
      </w:pPr>
      <w:r w:rsidRPr="004C63F0">
        <w:t>Администрации</w:t>
      </w:r>
      <w:r w:rsidR="00964607">
        <w:t xml:space="preserve"> </w:t>
      </w:r>
      <w:proofErr w:type="spellStart"/>
      <w:r w:rsidRPr="004C63F0">
        <w:t>Гнездовского</w:t>
      </w:r>
      <w:proofErr w:type="spellEnd"/>
      <w:r w:rsidRPr="004C63F0">
        <w:t xml:space="preserve"> </w:t>
      </w:r>
    </w:p>
    <w:p w:rsidR="00964607" w:rsidRDefault="00AC233F" w:rsidP="00AC233F">
      <w:pPr>
        <w:jc w:val="right"/>
      </w:pPr>
      <w:r w:rsidRPr="004C63F0">
        <w:t>сельского поселения</w:t>
      </w:r>
      <w:r w:rsidR="00964607">
        <w:t xml:space="preserve"> </w:t>
      </w:r>
      <w:r w:rsidRPr="004C63F0">
        <w:t>Смоленского района</w:t>
      </w:r>
    </w:p>
    <w:p w:rsidR="00AC233F" w:rsidRPr="004C63F0" w:rsidRDefault="00AC233F" w:rsidP="00964607">
      <w:pPr>
        <w:jc w:val="right"/>
        <w:rPr>
          <w:b/>
          <w:sz w:val="28"/>
          <w:szCs w:val="28"/>
        </w:rPr>
      </w:pPr>
      <w:r w:rsidRPr="004C63F0">
        <w:t xml:space="preserve"> Смоленской области</w:t>
      </w:r>
      <w:r w:rsidR="00964607">
        <w:t xml:space="preserve"> </w:t>
      </w:r>
      <w:r w:rsidRPr="004C63F0">
        <w:rPr>
          <w:color w:val="000000"/>
        </w:rPr>
        <w:t>от</w:t>
      </w:r>
      <w:r w:rsidR="00964607">
        <w:rPr>
          <w:color w:val="000000"/>
        </w:rPr>
        <w:t xml:space="preserve"> </w:t>
      </w:r>
      <w:r w:rsidRPr="004C63F0">
        <w:rPr>
          <w:color w:val="000000"/>
        </w:rPr>
        <w:t xml:space="preserve"> «</w:t>
      </w:r>
      <w:r w:rsidR="00964607">
        <w:rPr>
          <w:color w:val="000000"/>
        </w:rPr>
        <w:t xml:space="preserve"> </w:t>
      </w:r>
      <w:r w:rsidR="00C6156C">
        <w:rPr>
          <w:color w:val="000000"/>
        </w:rPr>
        <w:t>16</w:t>
      </w:r>
      <w:r w:rsidR="00964607">
        <w:rPr>
          <w:color w:val="000000"/>
        </w:rPr>
        <w:t xml:space="preserve"> </w:t>
      </w:r>
      <w:r w:rsidRPr="004C63F0">
        <w:rPr>
          <w:color w:val="000000"/>
        </w:rPr>
        <w:t xml:space="preserve">» </w:t>
      </w:r>
      <w:r w:rsidR="00964607">
        <w:rPr>
          <w:color w:val="000000"/>
        </w:rPr>
        <w:t xml:space="preserve"> </w:t>
      </w:r>
      <w:r w:rsidRPr="004C63F0">
        <w:rPr>
          <w:color w:val="000000"/>
        </w:rPr>
        <w:t>ноября 201</w:t>
      </w:r>
      <w:r w:rsidR="00A56F0E">
        <w:rPr>
          <w:color w:val="000000"/>
        </w:rPr>
        <w:t>8</w:t>
      </w:r>
      <w:r w:rsidRPr="004C63F0">
        <w:rPr>
          <w:color w:val="000000"/>
        </w:rPr>
        <w:t xml:space="preserve"> №</w:t>
      </w:r>
      <w:r w:rsidR="00C6156C">
        <w:rPr>
          <w:color w:val="000000"/>
        </w:rPr>
        <w:t>165</w:t>
      </w:r>
      <w:r w:rsidR="00964607">
        <w:rPr>
          <w:color w:val="000000"/>
        </w:rPr>
        <w:t xml:space="preserve"> </w:t>
      </w:r>
      <w:r w:rsidRPr="004C63F0">
        <w:rPr>
          <w:color w:val="000000"/>
        </w:rPr>
        <w:t xml:space="preserve"> </w:t>
      </w:r>
      <w:r w:rsidR="00964607">
        <w:rPr>
          <w:color w:val="000000"/>
        </w:rPr>
        <w:t xml:space="preserve">   </w:t>
      </w:r>
    </w:p>
    <w:p w:rsidR="00AC233F" w:rsidRPr="004A7F72" w:rsidRDefault="00AC233F" w:rsidP="00AC233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C233F" w:rsidRPr="004C63F0" w:rsidRDefault="00AC233F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63F0">
        <w:rPr>
          <w:b/>
          <w:sz w:val="28"/>
          <w:szCs w:val="28"/>
        </w:rPr>
        <w:t>Основные направления бюджетной политики</w:t>
      </w:r>
    </w:p>
    <w:p w:rsidR="00AC233F" w:rsidRPr="004C63F0" w:rsidRDefault="00AC233F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63F0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4C63F0">
        <w:rPr>
          <w:b/>
          <w:sz w:val="28"/>
          <w:szCs w:val="28"/>
        </w:rPr>
        <w:t>Гнездовского</w:t>
      </w:r>
      <w:proofErr w:type="spellEnd"/>
      <w:r w:rsidRPr="004C63F0">
        <w:rPr>
          <w:b/>
          <w:sz w:val="28"/>
          <w:szCs w:val="28"/>
        </w:rPr>
        <w:t xml:space="preserve"> сельского поселения Смоленского района Смоленской области </w:t>
      </w:r>
    </w:p>
    <w:p w:rsidR="00AC233F" w:rsidRPr="004C63F0" w:rsidRDefault="00AC233F" w:rsidP="00AC2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63F0">
        <w:rPr>
          <w:b/>
          <w:sz w:val="28"/>
          <w:szCs w:val="28"/>
        </w:rPr>
        <w:t>на 201</w:t>
      </w:r>
      <w:r w:rsidR="00A56F0E">
        <w:rPr>
          <w:b/>
          <w:sz w:val="28"/>
          <w:szCs w:val="28"/>
        </w:rPr>
        <w:t>9</w:t>
      </w:r>
      <w:r w:rsidRPr="004C63F0">
        <w:rPr>
          <w:b/>
          <w:sz w:val="28"/>
          <w:szCs w:val="28"/>
        </w:rPr>
        <w:t> год и на плановый период 20</w:t>
      </w:r>
      <w:r w:rsidR="00A56F0E">
        <w:rPr>
          <w:b/>
          <w:sz w:val="28"/>
          <w:szCs w:val="28"/>
        </w:rPr>
        <w:t>20</w:t>
      </w:r>
      <w:r w:rsidRPr="004C63F0">
        <w:rPr>
          <w:b/>
          <w:sz w:val="28"/>
          <w:szCs w:val="28"/>
        </w:rPr>
        <w:t xml:space="preserve"> и 20</w:t>
      </w:r>
      <w:r w:rsidR="00964607">
        <w:rPr>
          <w:b/>
          <w:sz w:val="28"/>
          <w:szCs w:val="28"/>
        </w:rPr>
        <w:t>2</w:t>
      </w:r>
      <w:r w:rsidR="00A56F0E">
        <w:rPr>
          <w:b/>
          <w:sz w:val="28"/>
          <w:szCs w:val="28"/>
        </w:rPr>
        <w:t>1</w:t>
      </w:r>
      <w:r w:rsidRPr="004C63F0">
        <w:rPr>
          <w:b/>
          <w:sz w:val="28"/>
          <w:szCs w:val="28"/>
        </w:rPr>
        <w:t> годов</w:t>
      </w:r>
    </w:p>
    <w:p w:rsidR="00AC233F" w:rsidRPr="004A7F72" w:rsidRDefault="00AC233F" w:rsidP="00AC233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233F" w:rsidRPr="004C63F0" w:rsidRDefault="00AC233F" w:rsidP="00AC23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63F0">
        <w:rPr>
          <w:sz w:val="28"/>
          <w:szCs w:val="28"/>
        </w:rPr>
        <w:t xml:space="preserve">           Бюджетная политика муниципального образования </w:t>
      </w:r>
      <w:proofErr w:type="spellStart"/>
      <w:r w:rsidRPr="002806C6">
        <w:rPr>
          <w:spacing w:val="-1"/>
          <w:sz w:val="28"/>
          <w:szCs w:val="28"/>
        </w:rPr>
        <w:t>Гнездовского</w:t>
      </w:r>
      <w:proofErr w:type="spellEnd"/>
      <w:r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sz w:val="28"/>
          <w:szCs w:val="28"/>
        </w:rPr>
        <w:t xml:space="preserve"> определяет основные ориентиры и стратегические цели развития муниципального образования </w:t>
      </w:r>
      <w:proofErr w:type="spellStart"/>
      <w:r w:rsidRPr="002806C6">
        <w:rPr>
          <w:spacing w:val="-1"/>
          <w:sz w:val="28"/>
          <w:szCs w:val="28"/>
        </w:rPr>
        <w:t>Гнездовского</w:t>
      </w:r>
      <w:proofErr w:type="spellEnd"/>
      <w:r w:rsidRPr="002806C6">
        <w:rPr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sz w:val="28"/>
          <w:szCs w:val="28"/>
        </w:rPr>
        <w:t xml:space="preserve"> на трехлетний период. </w:t>
      </w:r>
    </w:p>
    <w:p w:rsidR="00AC233F" w:rsidRPr="004C63F0" w:rsidRDefault="00AC233F" w:rsidP="00AC23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3F0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A56F0E">
        <w:rPr>
          <w:rFonts w:ascii="Times New Roman" w:hAnsi="Times New Roman" w:cs="Times New Roman"/>
          <w:sz w:val="28"/>
          <w:szCs w:val="28"/>
        </w:rPr>
        <w:t xml:space="preserve"> на  2019</w:t>
      </w:r>
      <w:r w:rsidRPr="004C63F0">
        <w:rPr>
          <w:rFonts w:ascii="Times New Roman" w:hAnsi="Times New Roman" w:cs="Times New Roman"/>
          <w:sz w:val="28"/>
          <w:szCs w:val="28"/>
        </w:rPr>
        <w:t> год и на плановый период 20</w:t>
      </w:r>
      <w:r w:rsidR="00A56F0E">
        <w:rPr>
          <w:rFonts w:ascii="Times New Roman" w:hAnsi="Times New Roman" w:cs="Times New Roman"/>
          <w:sz w:val="28"/>
          <w:szCs w:val="28"/>
        </w:rPr>
        <w:t>20</w:t>
      </w:r>
      <w:r w:rsidRPr="004C63F0">
        <w:rPr>
          <w:rFonts w:ascii="Times New Roman" w:hAnsi="Times New Roman" w:cs="Times New Roman"/>
          <w:sz w:val="28"/>
          <w:szCs w:val="28"/>
        </w:rPr>
        <w:t xml:space="preserve"> и 20</w:t>
      </w:r>
      <w:r w:rsidR="00964607">
        <w:rPr>
          <w:rFonts w:ascii="Times New Roman" w:hAnsi="Times New Roman" w:cs="Times New Roman"/>
          <w:sz w:val="28"/>
          <w:szCs w:val="28"/>
        </w:rPr>
        <w:t>2</w:t>
      </w:r>
      <w:r w:rsidR="00A56F0E">
        <w:rPr>
          <w:rFonts w:ascii="Times New Roman" w:hAnsi="Times New Roman" w:cs="Times New Roman"/>
          <w:sz w:val="28"/>
          <w:szCs w:val="28"/>
        </w:rPr>
        <w:t>1</w:t>
      </w:r>
      <w:r w:rsidRPr="004C63F0">
        <w:rPr>
          <w:rFonts w:ascii="Times New Roman" w:hAnsi="Times New Roman" w:cs="Times New Roman"/>
          <w:sz w:val="28"/>
          <w:szCs w:val="28"/>
        </w:rPr>
        <w:t> годов (далее по тексту – местный бюджет) являются обеспечение долгосрочной сбалансированности и финансовой устойчивости бюджетной системы местного бюджета,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</w:t>
      </w:r>
      <w:proofErr w:type="gramEnd"/>
      <w:r w:rsidRPr="004C63F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C233F" w:rsidRPr="004C63F0" w:rsidRDefault="00AC233F" w:rsidP="00AC23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Основными задачами бюджетной политики на 201</w:t>
      </w:r>
      <w:r w:rsidR="00A56F0E">
        <w:rPr>
          <w:rFonts w:ascii="Times New Roman" w:hAnsi="Times New Roman" w:cs="Times New Roman"/>
          <w:sz w:val="28"/>
          <w:szCs w:val="28"/>
        </w:rPr>
        <w:t>9</w:t>
      </w:r>
      <w:r w:rsidRPr="004C63F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56F0E">
        <w:rPr>
          <w:rFonts w:ascii="Times New Roman" w:hAnsi="Times New Roman" w:cs="Times New Roman"/>
          <w:sz w:val="28"/>
          <w:szCs w:val="28"/>
        </w:rPr>
        <w:t>20</w:t>
      </w:r>
      <w:r w:rsidRPr="004C63F0">
        <w:rPr>
          <w:rFonts w:ascii="Times New Roman" w:hAnsi="Times New Roman" w:cs="Times New Roman"/>
          <w:sz w:val="28"/>
          <w:szCs w:val="28"/>
        </w:rPr>
        <w:t xml:space="preserve"> и 20</w:t>
      </w:r>
      <w:r w:rsidR="00964607">
        <w:rPr>
          <w:rFonts w:ascii="Times New Roman" w:hAnsi="Times New Roman" w:cs="Times New Roman"/>
          <w:sz w:val="28"/>
          <w:szCs w:val="28"/>
        </w:rPr>
        <w:t>2</w:t>
      </w:r>
      <w:r w:rsidR="00A56F0E">
        <w:rPr>
          <w:rFonts w:ascii="Times New Roman" w:hAnsi="Times New Roman" w:cs="Times New Roman"/>
          <w:sz w:val="28"/>
          <w:szCs w:val="28"/>
        </w:rPr>
        <w:t>1</w:t>
      </w:r>
      <w:r w:rsidRPr="004C63F0">
        <w:rPr>
          <w:rFonts w:ascii="Times New Roman" w:hAnsi="Times New Roman" w:cs="Times New Roman"/>
          <w:sz w:val="28"/>
          <w:szCs w:val="28"/>
        </w:rPr>
        <w:t xml:space="preserve"> годов будут являться: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минимизация рисков несбалансированности при бюджетном планировании;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pacing w:val="2"/>
          <w:sz w:val="28"/>
          <w:szCs w:val="28"/>
        </w:rPr>
        <w:t>- обеспечение реализации приоритетных задач государственной политики, в том числе предусмотренных в у</w:t>
      </w:r>
      <w:r w:rsidRPr="004C6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 Президента Российской Федерации по достижению целевых показателей заработной платы работников бюджетной сферы;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повышение эффективности и результативности бюджетных расходов за счет сок</w:t>
      </w:r>
      <w:r>
        <w:rPr>
          <w:sz w:val="28"/>
          <w:szCs w:val="28"/>
        </w:rPr>
        <w:t>ращения  неэффективных расходов;</w:t>
      </w:r>
      <w:r w:rsidRPr="004C63F0">
        <w:rPr>
          <w:sz w:val="28"/>
          <w:szCs w:val="28"/>
        </w:rPr>
        <w:t xml:space="preserve"> 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недопущение просроченной задолженности по бюджетным и долговым обязательствам;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 xml:space="preserve">- переход от индивидуальных нормативных затрат на оказание муниципальных услуг (выполнение работ) к групповым нормативным </w:t>
      </w:r>
      <w:r w:rsidRPr="004C63F0">
        <w:rPr>
          <w:rFonts w:ascii="Times New Roman" w:hAnsi="Times New Roman" w:cs="Times New Roman"/>
          <w:sz w:val="28"/>
          <w:szCs w:val="28"/>
        </w:rPr>
        <w:lastRenderedPageBreak/>
        <w:t xml:space="preserve">затратам при расчете субсидии на финансовое обеспечение выполнения муниципального задания; 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4C63F0">
        <w:rPr>
          <w:rFonts w:eastAsia="Calibri"/>
          <w:sz w:val="28"/>
          <w:szCs w:val="28"/>
        </w:rPr>
        <w:t xml:space="preserve">- включение в объем субсидии на финансовое обеспечение выполнения </w:t>
      </w:r>
      <w:r w:rsidRPr="004C63F0">
        <w:rPr>
          <w:sz w:val="28"/>
          <w:szCs w:val="28"/>
        </w:rPr>
        <w:t>муниципального</w:t>
      </w:r>
      <w:r w:rsidRPr="004C63F0">
        <w:rPr>
          <w:rFonts w:eastAsia="Calibri"/>
          <w:sz w:val="28"/>
          <w:szCs w:val="28"/>
        </w:rPr>
        <w:t xml:space="preserve"> задания затрат на коммунальные услуги;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процедур муниципальных закупок товаров, работ, услуг;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3F0">
        <w:rPr>
          <w:rFonts w:ascii="Times New Roman" w:hAnsi="Times New Roman" w:cs="Times New Roman"/>
          <w:color w:val="000000"/>
          <w:sz w:val="28"/>
          <w:szCs w:val="28"/>
        </w:rPr>
        <w:t>- централизация муниципальных закупок по отдельным видам товаров, работ, услуг на местном уровне;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расширение практики нормирования в сфере закупок товаров, работ, услуг;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 xml:space="preserve">- реализация принципов открытости и прозрачности управления муниципальными финансами, в том числе путем составления </w:t>
      </w:r>
      <w:r w:rsidRPr="004C63F0">
        <w:rPr>
          <w:color w:val="000000"/>
          <w:sz w:val="28"/>
          <w:szCs w:val="28"/>
        </w:rPr>
        <w:t>брошюры</w:t>
      </w:r>
      <w:r w:rsidRPr="004C63F0">
        <w:rPr>
          <w:sz w:val="28"/>
          <w:szCs w:val="28"/>
        </w:rPr>
        <w:t xml:space="preserve"> «Бюджет для граждан»;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- обеспечение сбалансированности местных бюджетов, сохранение высокой роли выравнивающих межбюджетных трансфертов;</w:t>
      </w:r>
    </w:p>
    <w:p w:rsidR="00AC233F" w:rsidRDefault="00AC233F" w:rsidP="00AC233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C63F0">
        <w:rPr>
          <w:sz w:val="28"/>
          <w:szCs w:val="28"/>
        </w:rPr>
        <w:t xml:space="preserve"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</w:t>
      </w:r>
    </w:p>
    <w:p w:rsidR="00AC233F" w:rsidRPr="004C63F0" w:rsidRDefault="00AC233F" w:rsidP="00AC233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C63F0">
        <w:rPr>
          <w:sz w:val="28"/>
          <w:szCs w:val="28"/>
        </w:rPr>
        <w:t>Повышение качества управления муниципальными финансами;</w:t>
      </w:r>
    </w:p>
    <w:p w:rsidR="00AC233F" w:rsidRPr="004C63F0" w:rsidRDefault="00AC233F" w:rsidP="00AC233F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соблюдение предельного уровня дефицита и муниципального долга;</w:t>
      </w:r>
    </w:p>
    <w:p w:rsidR="00AC233F" w:rsidRPr="004C63F0" w:rsidRDefault="00AC233F" w:rsidP="00AC233F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4C63F0">
        <w:rPr>
          <w:color w:val="000000"/>
          <w:sz w:val="28"/>
          <w:szCs w:val="28"/>
        </w:rPr>
        <w:t>- проведение взвешенной долговой политики, в том числе поэтапное снижение доли рыночных долговых обязательств;</w:t>
      </w:r>
    </w:p>
    <w:p w:rsidR="00AC233F" w:rsidRPr="004C63F0" w:rsidRDefault="00AC233F" w:rsidP="00AC23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  <w:lang w:eastAsia="ru-RU"/>
        </w:rPr>
        <w:t xml:space="preserve">- сохранение объема муниципального долга 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rFonts w:ascii="Times New Roman" w:hAnsi="Times New Roman" w:cs="Times New Roman"/>
          <w:sz w:val="28"/>
          <w:szCs w:val="28"/>
          <w:lang w:eastAsia="ru-RU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4C63F0">
        <w:rPr>
          <w:rFonts w:ascii="Times New Roman" w:hAnsi="Times New Roman" w:cs="Times New Roman"/>
          <w:sz w:val="28"/>
          <w:szCs w:val="28"/>
        </w:rPr>
        <w:t>огашения долговых обязательств;</w:t>
      </w:r>
    </w:p>
    <w:p w:rsidR="00AC233F" w:rsidRPr="004C63F0" w:rsidRDefault="00AC233F" w:rsidP="00AC23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осуществление мониторинга процентных ставок по кредитам кредитных организаций в целях оптимизации расходов на обслуживание государственного долга;</w:t>
      </w:r>
    </w:p>
    <w:p w:rsidR="00AC233F" w:rsidRPr="004C63F0" w:rsidRDefault="00AC233F" w:rsidP="00AC23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63F0">
        <w:rPr>
          <w:rFonts w:ascii="Times New Roman" w:hAnsi="Times New Roman" w:cs="Times New Roman"/>
          <w:sz w:val="28"/>
          <w:szCs w:val="28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p w:rsidR="00AC233F" w:rsidRDefault="00AC233F" w:rsidP="00964607"/>
    <w:p w:rsidR="00C6156C" w:rsidRDefault="00C6156C" w:rsidP="00964607"/>
    <w:p w:rsidR="00C6156C" w:rsidRDefault="00C6156C" w:rsidP="00964607"/>
    <w:p w:rsidR="00C6156C" w:rsidRDefault="00C6156C" w:rsidP="00964607"/>
    <w:p w:rsidR="00964607" w:rsidRDefault="00964607" w:rsidP="00964607">
      <w:pPr>
        <w:jc w:val="right"/>
      </w:pPr>
      <w:r>
        <w:lastRenderedPageBreak/>
        <w:t>Приложение №2</w:t>
      </w:r>
    </w:p>
    <w:p w:rsidR="00964607" w:rsidRDefault="00964607" w:rsidP="00964607">
      <w:pPr>
        <w:jc w:val="right"/>
      </w:pPr>
      <w:r w:rsidRPr="004C63F0">
        <w:t xml:space="preserve">Утверждено постановлением </w:t>
      </w:r>
    </w:p>
    <w:p w:rsidR="00964607" w:rsidRDefault="00964607" w:rsidP="00964607">
      <w:pPr>
        <w:jc w:val="right"/>
      </w:pPr>
      <w:r w:rsidRPr="004C63F0">
        <w:t>Ад</w:t>
      </w:r>
      <w:bookmarkStart w:id="0" w:name="_GoBack"/>
      <w:r w:rsidRPr="004C63F0">
        <w:t>м</w:t>
      </w:r>
      <w:bookmarkEnd w:id="0"/>
      <w:r w:rsidRPr="004C63F0">
        <w:t>инистрации</w:t>
      </w:r>
      <w:r>
        <w:t xml:space="preserve"> </w:t>
      </w:r>
      <w:proofErr w:type="spellStart"/>
      <w:r w:rsidRPr="004C63F0">
        <w:t>Гнездовского</w:t>
      </w:r>
      <w:proofErr w:type="spellEnd"/>
      <w:r w:rsidRPr="004C63F0">
        <w:t xml:space="preserve"> </w:t>
      </w:r>
    </w:p>
    <w:p w:rsidR="00964607" w:rsidRDefault="00964607" w:rsidP="00964607">
      <w:pPr>
        <w:jc w:val="right"/>
      </w:pPr>
      <w:r w:rsidRPr="004C63F0">
        <w:t>сельского поселения</w:t>
      </w:r>
      <w:r>
        <w:t xml:space="preserve"> </w:t>
      </w:r>
      <w:r w:rsidRPr="004C63F0">
        <w:t>Смоленского района</w:t>
      </w:r>
    </w:p>
    <w:p w:rsidR="00F3692C" w:rsidRDefault="00964607" w:rsidP="009646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C63F0">
        <w:t xml:space="preserve"> Смоленской области</w:t>
      </w:r>
      <w:r>
        <w:t xml:space="preserve"> </w:t>
      </w:r>
      <w:r w:rsidRPr="004C63F0">
        <w:rPr>
          <w:color w:val="000000"/>
        </w:rPr>
        <w:t>от</w:t>
      </w:r>
      <w:r>
        <w:rPr>
          <w:color w:val="000000"/>
        </w:rPr>
        <w:t xml:space="preserve"> </w:t>
      </w:r>
      <w:r w:rsidRPr="004C63F0">
        <w:rPr>
          <w:color w:val="000000"/>
        </w:rPr>
        <w:t xml:space="preserve"> «</w:t>
      </w:r>
      <w:r>
        <w:rPr>
          <w:color w:val="000000"/>
        </w:rPr>
        <w:t xml:space="preserve"> </w:t>
      </w:r>
      <w:r w:rsidR="00C6156C">
        <w:rPr>
          <w:color w:val="000000"/>
        </w:rPr>
        <w:t>16</w:t>
      </w:r>
      <w:r>
        <w:rPr>
          <w:color w:val="000000"/>
        </w:rPr>
        <w:t xml:space="preserve"> </w:t>
      </w:r>
      <w:r w:rsidRPr="004C63F0">
        <w:rPr>
          <w:color w:val="000000"/>
        </w:rPr>
        <w:t xml:space="preserve">» </w:t>
      </w:r>
      <w:r>
        <w:rPr>
          <w:color w:val="000000"/>
        </w:rPr>
        <w:t xml:space="preserve"> </w:t>
      </w:r>
      <w:r w:rsidRPr="004C63F0">
        <w:rPr>
          <w:color w:val="000000"/>
        </w:rPr>
        <w:t>ноября 201</w:t>
      </w:r>
      <w:r w:rsidR="00A56F0E">
        <w:rPr>
          <w:color w:val="000000"/>
        </w:rPr>
        <w:t>8</w:t>
      </w:r>
      <w:r w:rsidRPr="004C63F0">
        <w:rPr>
          <w:color w:val="000000"/>
        </w:rPr>
        <w:t xml:space="preserve"> №</w:t>
      </w:r>
      <w:r w:rsidR="00C6156C">
        <w:rPr>
          <w:color w:val="000000"/>
        </w:rPr>
        <w:t>165</w:t>
      </w:r>
      <w:r>
        <w:rPr>
          <w:color w:val="000000"/>
        </w:rPr>
        <w:t xml:space="preserve"> </w:t>
      </w:r>
      <w:r w:rsidRPr="004C63F0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61D8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налоговой политики</w:t>
      </w:r>
    </w:p>
    <w:p w:rsidR="00F3692C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Гнездовского</w:t>
      </w:r>
      <w:proofErr w:type="spellEnd"/>
      <w:r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</w:p>
    <w:p w:rsidR="00F3692C" w:rsidRPr="004061D8" w:rsidRDefault="00F3692C" w:rsidP="00F369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061D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 </w:t>
      </w:r>
      <w:r w:rsidRPr="004061D8">
        <w:rPr>
          <w:b/>
          <w:sz w:val="28"/>
          <w:szCs w:val="28"/>
        </w:rPr>
        <w:t>201</w:t>
      </w:r>
      <w:r w:rsidR="00A56F0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</w:t>
      </w:r>
      <w:r w:rsidRPr="004061D8">
        <w:rPr>
          <w:b/>
          <w:sz w:val="28"/>
          <w:szCs w:val="28"/>
        </w:rPr>
        <w:t xml:space="preserve">год и </w:t>
      </w:r>
      <w:r>
        <w:rPr>
          <w:b/>
          <w:sz w:val="28"/>
          <w:szCs w:val="28"/>
        </w:rPr>
        <w:t xml:space="preserve">на </w:t>
      </w:r>
      <w:r w:rsidRPr="004061D8">
        <w:rPr>
          <w:b/>
          <w:sz w:val="28"/>
          <w:szCs w:val="28"/>
        </w:rPr>
        <w:t>плановый период</w:t>
      </w:r>
      <w:r w:rsidR="00A56F0E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и 20</w:t>
      </w:r>
      <w:r w:rsidR="00964607">
        <w:rPr>
          <w:b/>
          <w:sz w:val="28"/>
          <w:szCs w:val="28"/>
        </w:rPr>
        <w:t>2</w:t>
      </w:r>
      <w:r w:rsidR="00A56F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годов</w:t>
      </w:r>
    </w:p>
    <w:p w:rsidR="00F3692C" w:rsidRDefault="00F3692C" w:rsidP="00F3692C">
      <w:pPr>
        <w:jc w:val="center"/>
        <w:rPr>
          <w:sz w:val="28"/>
          <w:szCs w:val="28"/>
        </w:rPr>
      </w:pPr>
    </w:p>
    <w:p w:rsidR="00F3692C" w:rsidRPr="00C96B49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63D35">
        <w:rPr>
          <w:sz w:val="28"/>
          <w:szCs w:val="28"/>
        </w:rPr>
        <w:t xml:space="preserve">Налоговая политика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(далее по тексту – местный бюджет) </w:t>
      </w:r>
      <w:r w:rsidRPr="00963D35">
        <w:rPr>
          <w:rFonts w:eastAsia="Calibri"/>
          <w:sz w:val="28"/>
          <w:szCs w:val="28"/>
          <w:lang w:eastAsia="en-US"/>
        </w:rPr>
        <w:t xml:space="preserve">на среднесрочный период будет </w:t>
      </w:r>
      <w:r w:rsidRPr="00963D35">
        <w:rPr>
          <w:sz w:val="28"/>
          <w:szCs w:val="28"/>
        </w:rPr>
        <w:t xml:space="preserve">направлена на увеличение доходов </w:t>
      </w:r>
      <w:r>
        <w:rPr>
          <w:sz w:val="28"/>
          <w:szCs w:val="28"/>
        </w:rPr>
        <w:t>местного</w:t>
      </w:r>
      <w:r w:rsidRPr="00963D35">
        <w:rPr>
          <w:sz w:val="28"/>
          <w:szCs w:val="28"/>
        </w:rPr>
        <w:t xml:space="preserve"> бюджета за счет оптимизации налоговой нагрузки, отмены неэффективных налоговых льгот, повышения эффективности системы налогового администрирования и проведения антикризисных налоговых мер, </w:t>
      </w:r>
      <w:r w:rsidRPr="00963D35">
        <w:rPr>
          <w:sz w:val="28"/>
        </w:rPr>
        <w:t xml:space="preserve">стимулирования развития малого и среднего предпринимательства </w:t>
      </w:r>
      <w:r>
        <w:rPr>
          <w:sz w:val="28"/>
        </w:rPr>
        <w:t xml:space="preserve">в рамках подпрограммы «Развитие малого и среднего предпринимательства в Смоленской области» 2014-2020 годы, входящей в состав областной государственной программы </w:t>
      </w:r>
      <w:r>
        <w:rPr>
          <w:sz w:val="28"/>
          <w:szCs w:val="28"/>
        </w:rPr>
        <w:t>«Экономическое развитие Смоленской области, включая создание благоприятного предпринимательского и инвестиционного климата» на 2014-2020 годы.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Основными направлениями налоговой политики будут являться: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регионе,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создание условий для развития малого и среднего предпринимательства.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Рассматриваются возможности реализации на территории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региональных инвестиционных проектов, для участников которых предусматривается льготный порядок налогообложения согласно Налоговому кодексу Российской Федерации.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lastRenderedPageBreak/>
        <w:t xml:space="preserve">В целях мобилизации доходов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планируется проведение следующих мероприятий: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корректировка налоговых ставок по налогу, взимаемому в связи с применением упрощенной системы налогообложения, в части увеличения налоговых ставок по отдельным видам деятельности для налогоплательщиков, выбравших в качестве объекта налогообложения доходы, уменьшенные на величину расходов;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</w:t>
      </w:r>
      <w:r>
        <w:rPr>
          <w:sz w:val="28"/>
          <w:szCs w:val="28"/>
        </w:rPr>
        <w:t xml:space="preserve">енка, но права </w:t>
      </w:r>
      <w:proofErr w:type="gramStart"/>
      <w:r>
        <w:rPr>
          <w:sz w:val="28"/>
          <w:szCs w:val="28"/>
        </w:rPr>
        <w:t>собственности</w:t>
      </w:r>
      <w:proofErr w:type="gramEnd"/>
      <w:r w:rsidRPr="00963D35">
        <w:rPr>
          <w:sz w:val="28"/>
          <w:szCs w:val="28"/>
        </w:rPr>
        <w:t xml:space="preserve">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На устойчивость доходов бюджетной системы </w:t>
      </w:r>
      <w:r>
        <w:rPr>
          <w:sz w:val="28"/>
          <w:szCs w:val="28"/>
        </w:rPr>
        <w:t>района</w:t>
      </w:r>
      <w:r w:rsidRPr="00963D35">
        <w:rPr>
          <w:sz w:val="28"/>
          <w:szCs w:val="28"/>
        </w:rPr>
        <w:t xml:space="preserve"> существенное влияние оказывают решения по установлению налоговых льгот по региональным и местным налогам, доходы от которых поступают в областной бюджет и местные бюджеты. 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Оценка эффективности действ</w:t>
      </w:r>
      <w:r>
        <w:rPr>
          <w:sz w:val="28"/>
          <w:szCs w:val="28"/>
        </w:rPr>
        <w:t xml:space="preserve">ующих налоговых льгот является </w:t>
      </w:r>
      <w:r w:rsidRPr="00963D35">
        <w:rPr>
          <w:sz w:val="28"/>
          <w:szCs w:val="28"/>
        </w:rPr>
        <w:t xml:space="preserve">составной частью бюджетного процесса. 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3D35">
        <w:rPr>
          <w:color w:val="000000"/>
          <w:sz w:val="28"/>
          <w:szCs w:val="28"/>
        </w:rPr>
        <w:t xml:space="preserve">В этой связи предлагается строить налоговую политику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</w:t>
      </w:r>
      <w:r w:rsidRPr="00963D35">
        <w:rPr>
          <w:color w:val="000000"/>
          <w:sz w:val="28"/>
          <w:szCs w:val="28"/>
        </w:rPr>
        <w:t xml:space="preserve"> в среднесрочной перспективе, исходя из следующих предпосылок: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введение новой налоговой льготы, налогового освобождения или иного стимулирующего механизма в рамках налоговой политики должно сопровождаться определением «источника» для такого решения, в качестве которого может рассматриваться отмена одной или нескольких неэффективных льгот;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любая принятая налоговая льгота должна быть подвергнута анализу на предмет ее эффективности по итогам ее применения;</w:t>
      </w:r>
    </w:p>
    <w:p w:rsidR="00F3692C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sz w:val="28"/>
          <w:szCs w:val="28"/>
        </w:rPr>
        <w:t xml:space="preserve">- введение </w:t>
      </w:r>
      <w:r w:rsidRPr="00963D35">
        <w:rPr>
          <w:rFonts w:eastAsia="Calibri"/>
          <w:sz w:val="28"/>
          <w:szCs w:val="28"/>
          <w:lang w:eastAsia="en-US"/>
        </w:rPr>
        <w:t xml:space="preserve"> дополнительных ограничений (отсутствие задолженности по перечислению сумм налога на доходы физических лиц, региональных и местных налогов) при предоставлении льгот категориям налогоплательщиков по уплате н</w:t>
      </w:r>
      <w:r>
        <w:rPr>
          <w:rFonts w:eastAsia="Calibri"/>
          <w:sz w:val="28"/>
          <w:szCs w:val="28"/>
          <w:lang w:eastAsia="en-US"/>
        </w:rPr>
        <w:t>алога на имущество организаций.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lastRenderedPageBreak/>
        <w:t>В целях увеличения доходов различных уровней бюджетной системы Российской Федерации, планируется поэтапная отмена действующих налоговых льгот, установленных на федеральном уровне,  по региональным и местным налогам, с передачей соответствующих полномочий на региональный (местный) уровень.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 xml:space="preserve">При этом действующие федеральные налоговые льготы по региональным и местным налогам будут распределены на три категории в зависимости от срока их обязательного применения на уровне региона: льготы, обязательные к предоставлению на всей территории Российской Федерации в течение пяти лет, трех лет и одного года. 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После истечения периода действия обязательного применения льготы регион получит право самостоятельно принимать решение о предоставлении на своей территории соответствующей налоговой льготы или отказа от нее.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Предполагается ввести правило «двух ключей» для отдельных видов льгот и преференций, установленных по налогу на доходы физических лиц и налогу на прибыль организаций по аналогии с пониженными ставками налога на прибыль организаций в связи с осуществлением инвестиционных проектов.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63D35">
        <w:rPr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проведение анализа по оптимизации ставок и налоговых льгот, установленных (предоставленных) законодательными органами власти Смоленской области (решениями представительных органов местного самоуправления муниципальных образований Смоленской области), в целях увеличения поступлений налогов;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доходы;</w:t>
      </w:r>
    </w:p>
    <w:p w:rsidR="00F3692C" w:rsidRPr="00963D35" w:rsidRDefault="00F3692C" w:rsidP="00F3692C">
      <w:pPr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Для увеличения доходов бюджет</w:t>
      </w:r>
      <w:r>
        <w:rPr>
          <w:sz w:val="28"/>
          <w:szCs w:val="28"/>
        </w:rPr>
        <w:t>а</w:t>
      </w:r>
      <w:r w:rsidRPr="00963D35">
        <w:rPr>
          <w:sz w:val="28"/>
          <w:szCs w:val="28"/>
        </w:rPr>
        <w:t xml:space="preserve"> </w:t>
      </w:r>
      <w:r w:rsidRPr="00582B3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Гнездовского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</w:t>
      </w:r>
      <w:r w:rsidRPr="00963D35">
        <w:rPr>
          <w:sz w:val="28"/>
          <w:szCs w:val="28"/>
        </w:rPr>
        <w:t>Смоленской области планируется:</w:t>
      </w:r>
    </w:p>
    <w:p w:rsidR="00F3692C" w:rsidRPr="00963D35" w:rsidRDefault="00F3692C" w:rsidP="00F3692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3D35">
        <w:rPr>
          <w:rFonts w:eastAsia="Calibri"/>
          <w:sz w:val="28"/>
          <w:szCs w:val="28"/>
          <w:lang w:eastAsia="en-US"/>
        </w:rPr>
        <w:t xml:space="preserve">- не снижение налоговых доходов местных бюджетов, поступающих по единым и дополнительным нормативам отчислений от федеральных и </w:t>
      </w:r>
      <w:r w:rsidRPr="00963D35">
        <w:rPr>
          <w:rFonts w:eastAsia="Calibri"/>
          <w:sz w:val="28"/>
          <w:szCs w:val="28"/>
          <w:lang w:eastAsia="en-US"/>
        </w:rPr>
        <w:lastRenderedPageBreak/>
        <w:t>региональных налогов и сборов, установленных органами государственной власти Смоленской области, и обеспечение роста самостоятельности и ответственности органов местного самоуправления путем смещения акцента на предоставление межбюджетных трансфертов преимущественно в виде дотаций бюджетам муниципальных образований.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переход, начиная с 201</w:t>
      </w:r>
      <w:r w:rsidR="004147C6">
        <w:rPr>
          <w:sz w:val="28"/>
          <w:szCs w:val="28"/>
        </w:rPr>
        <w:t>9</w:t>
      </w:r>
      <w:r w:rsidRPr="00963D35">
        <w:rPr>
          <w:sz w:val="28"/>
          <w:szCs w:val="28"/>
        </w:rPr>
        <w:t xml:space="preserve"> года, к определению налоговой базы в отношении этих объектов налогообложения, исходя из их кадастровой стоимости;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D35">
        <w:rPr>
          <w:sz w:val="28"/>
          <w:szCs w:val="28"/>
        </w:rPr>
        <w:t>- актуализация на постоянной основе сведений, представляемых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3D35">
        <w:rPr>
          <w:sz w:val="28"/>
          <w:szCs w:val="28"/>
        </w:rPr>
        <w:t xml:space="preserve">- проведение совместных рабочих групп с Управлением </w:t>
      </w:r>
      <w:proofErr w:type="spellStart"/>
      <w:r w:rsidRPr="00963D35">
        <w:rPr>
          <w:sz w:val="28"/>
          <w:szCs w:val="28"/>
        </w:rPr>
        <w:t>Росреестра</w:t>
      </w:r>
      <w:proofErr w:type="spellEnd"/>
      <w:r w:rsidRPr="00963D35">
        <w:rPr>
          <w:sz w:val="28"/>
          <w:szCs w:val="28"/>
        </w:rPr>
        <w:t xml:space="preserve"> по Смоленской области и </w:t>
      </w:r>
      <w:r w:rsidRPr="00963D35">
        <w:rPr>
          <w:bCs/>
          <w:sz w:val="28"/>
          <w:szCs w:val="28"/>
        </w:rPr>
        <w:t>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63D35">
        <w:rPr>
          <w:bCs/>
          <w:sz w:val="28"/>
          <w:szCs w:val="28"/>
        </w:rPr>
        <w:t xml:space="preserve">- проведение органами местного самоуправления муниципальных образований Смоленской области совместно с территориальными налоговыми органами </w:t>
      </w:r>
      <w:r w:rsidRPr="00963D35">
        <w:rPr>
          <w:rFonts w:eastAsia="Calibri"/>
          <w:bCs/>
          <w:sz w:val="28"/>
          <w:szCs w:val="28"/>
        </w:rPr>
        <w:t>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F3692C" w:rsidRPr="00963D35" w:rsidRDefault="00F3692C" w:rsidP="00F369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F3692C" w:rsidRPr="00963D35" w:rsidRDefault="00F3692C" w:rsidP="00F369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F3692C" w:rsidRPr="00963D35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3D35">
        <w:rPr>
          <w:rFonts w:eastAsiaTheme="minorHAnsi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F3692C" w:rsidRPr="00DB1B78" w:rsidRDefault="00F3692C" w:rsidP="00F369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3692C" w:rsidRDefault="00F3692C" w:rsidP="00787F61">
      <w:pPr>
        <w:jc w:val="right"/>
      </w:pPr>
    </w:p>
    <w:sectPr w:rsidR="00F3692C" w:rsidSect="00DE070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36" w:rsidRDefault="00177436" w:rsidP="00DE0700">
      <w:r>
        <w:separator/>
      </w:r>
    </w:p>
  </w:endnote>
  <w:endnote w:type="continuationSeparator" w:id="0">
    <w:p w:rsidR="00177436" w:rsidRDefault="00177436" w:rsidP="00DE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36" w:rsidRDefault="00177436" w:rsidP="00DE0700">
      <w:r>
        <w:separator/>
      </w:r>
    </w:p>
  </w:footnote>
  <w:footnote w:type="continuationSeparator" w:id="0">
    <w:p w:rsidR="00177436" w:rsidRDefault="00177436" w:rsidP="00DE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3A"/>
    <w:rsid w:val="000656FB"/>
    <w:rsid w:val="00177436"/>
    <w:rsid w:val="001A36E8"/>
    <w:rsid w:val="001C787C"/>
    <w:rsid w:val="004147C6"/>
    <w:rsid w:val="004E423A"/>
    <w:rsid w:val="005C7B8C"/>
    <w:rsid w:val="0065080A"/>
    <w:rsid w:val="006B3541"/>
    <w:rsid w:val="006B6AD7"/>
    <w:rsid w:val="00787F61"/>
    <w:rsid w:val="0080765F"/>
    <w:rsid w:val="00863322"/>
    <w:rsid w:val="00964607"/>
    <w:rsid w:val="009B574A"/>
    <w:rsid w:val="009F3687"/>
    <w:rsid w:val="00A56F0E"/>
    <w:rsid w:val="00AC233F"/>
    <w:rsid w:val="00B85C8B"/>
    <w:rsid w:val="00C6156C"/>
    <w:rsid w:val="00DE0700"/>
    <w:rsid w:val="00E52952"/>
    <w:rsid w:val="00E950DA"/>
    <w:rsid w:val="00F05F3F"/>
    <w:rsid w:val="00F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87F6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F61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787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C7B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233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787F6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F61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787F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7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C7B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233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E0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0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18</cp:revision>
  <cp:lastPrinted>2018-11-19T08:12:00Z</cp:lastPrinted>
  <dcterms:created xsi:type="dcterms:W3CDTF">2016-11-29T12:33:00Z</dcterms:created>
  <dcterms:modified xsi:type="dcterms:W3CDTF">2018-11-22T08:04:00Z</dcterms:modified>
</cp:coreProperties>
</file>